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24"/>
        <w:gridCol w:w="5995"/>
      </w:tblGrid>
      <w:tr w:rsidR="00D51DA4" w:rsidRPr="002D0CAB" w14:paraId="62049F85" w14:textId="77777777">
        <w:trPr>
          <w:trHeight w:val="883"/>
        </w:trPr>
        <w:tc>
          <w:tcPr>
            <w:tcW w:w="3924" w:type="dxa"/>
          </w:tcPr>
          <w:p w14:paraId="42F91CA2" w14:textId="77777777" w:rsidR="00D51DA4" w:rsidRPr="002D0CAB" w:rsidRDefault="00D51DA4" w:rsidP="00F90A2B">
            <w:pPr>
              <w:jc w:val="center"/>
              <w:rPr>
                <w:b/>
                <w:bCs/>
                <w:sz w:val="28"/>
                <w:szCs w:val="28"/>
                <w:lang w:val="vi-VN"/>
              </w:rPr>
            </w:pPr>
            <w:r w:rsidRPr="002D0CAB">
              <w:rPr>
                <w:b/>
                <w:bCs/>
                <w:sz w:val="28"/>
                <w:szCs w:val="28"/>
                <w:lang w:val="vi-VN"/>
              </w:rPr>
              <w:t>ỦY BAN NHÂN DÂN</w:t>
            </w:r>
          </w:p>
          <w:p w14:paraId="69CC4259" w14:textId="77777777" w:rsidR="00D51DA4" w:rsidRPr="002D0CAB" w:rsidRDefault="00D51DA4" w:rsidP="00F90A2B">
            <w:pPr>
              <w:jc w:val="center"/>
              <w:rPr>
                <w:b/>
                <w:bCs/>
                <w:sz w:val="28"/>
                <w:szCs w:val="28"/>
                <w:lang w:val="vi-VN"/>
              </w:rPr>
            </w:pPr>
            <w:r w:rsidRPr="002D0CAB">
              <w:rPr>
                <w:b/>
                <w:bCs/>
                <w:sz w:val="28"/>
                <w:szCs w:val="28"/>
                <w:lang w:val="vi-VN"/>
              </w:rPr>
              <w:t xml:space="preserve"> XÃ </w:t>
            </w:r>
            <w:r w:rsidR="00AE69F4" w:rsidRPr="002D0CAB">
              <w:rPr>
                <w:b/>
                <w:bCs/>
                <w:sz w:val="28"/>
                <w:szCs w:val="28"/>
                <w:lang w:val="vi-VN"/>
              </w:rPr>
              <w:t>PHƯỚC LÂM</w:t>
            </w:r>
          </w:p>
          <w:p w14:paraId="5C1A45D1" w14:textId="58FBDE48" w:rsidR="00D51DA4" w:rsidRPr="002D0CAB" w:rsidRDefault="00A14208" w:rsidP="00F90A2B">
            <w:pPr>
              <w:jc w:val="center"/>
              <w:rPr>
                <w:b/>
                <w:bCs/>
                <w:lang w:val="vi-VN"/>
              </w:rPr>
            </w:pPr>
            <w:r>
              <w:rPr>
                <w:noProof/>
              </w:rPr>
              <mc:AlternateContent>
                <mc:Choice Requires="wps">
                  <w:drawing>
                    <wp:anchor distT="0" distB="0" distL="114300" distR="114300" simplePos="0" relativeHeight="251658752" behindDoc="0" locked="0" layoutInCell="1" allowOverlap="1" wp14:anchorId="5ECF5C2C" wp14:editId="56A026C3">
                      <wp:simplePos x="0" y="0"/>
                      <wp:positionH relativeFrom="column">
                        <wp:posOffset>953135</wp:posOffset>
                      </wp:positionH>
                      <wp:positionV relativeFrom="paragraph">
                        <wp:posOffset>29845</wp:posOffset>
                      </wp:positionV>
                      <wp:extent cx="571500" cy="0"/>
                      <wp:effectExtent l="13970" t="6350" r="5080"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65C9312" id="Line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2.35pt" to="120.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"/>
                  </w:pict>
                </mc:Fallback>
              </mc:AlternateContent>
            </w:r>
          </w:p>
        </w:tc>
        <w:tc>
          <w:tcPr>
            <w:tcW w:w="5995" w:type="dxa"/>
          </w:tcPr>
          <w:p w14:paraId="76F55BEF" w14:textId="77777777" w:rsidR="00D51DA4" w:rsidRPr="002D0CAB" w:rsidRDefault="00D51DA4" w:rsidP="00F90A2B">
            <w:pPr>
              <w:jc w:val="center"/>
              <w:rPr>
                <w:b/>
                <w:bCs/>
                <w:lang w:val="vi-VN"/>
              </w:rPr>
            </w:pPr>
            <w:r w:rsidRPr="002D0CAB">
              <w:rPr>
                <w:b/>
                <w:bCs/>
                <w:lang w:val="vi-VN"/>
              </w:rPr>
              <w:t>CỘNG HÒA XÃ HỘI CHỦ NGHĨA VIỆT NAM</w:t>
            </w:r>
          </w:p>
          <w:p w14:paraId="3DD4C713" w14:textId="77777777" w:rsidR="00D51DA4" w:rsidRPr="002D0CAB" w:rsidRDefault="00D51DA4" w:rsidP="00F90A2B">
            <w:pPr>
              <w:jc w:val="center"/>
              <w:rPr>
                <w:b/>
                <w:bCs/>
                <w:sz w:val="28"/>
                <w:szCs w:val="28"/>
                <w:lang w:val="vi-VN"/>
              </w:rPr>
            </w:pPr>
            <w:r w:rsidRPr="002D0CAB">
              <w:rPr>
                <w:b/>
                <w:bCs/>
                <w:sz w:val="28"/>
                <w:szCs w:val="28"/>
                <w:lang w:val="vi-VN"/>
              </w:rPr>
              <w:t>Độc lập –Tự do –Hạnh phúc</w:t>
            </w:r>
          </w:p>
          <w:p w14:paraId="26E6096F" w14:textId="54DEE8D3" w:rsidR="00D51DA4" w:rsidRPr="002D0CAB" w:rsidRDefault="00A14208" w:rsidP="00F90A2B">
            <w:pPr>
              <w:jc w:val="center"/>
              <w:rPr>
                <w:b/>
                <w:bCs/>
                <w:lang w:val="vi-VN"/>
              </w:rPr>
            </w:pPr>
            <w:r>
              <w:rPr>
                <w:noProof/>
              </w:rPr>
              <mc:AlternateContent>
                <mc:Choice Requires="wps">
                  <w:drawing>
                    <wp:anchor distT="0" distB="0" distL="114300" distR="114300" simplePos="0" relativeHeight="251657728" behindDoc="0" locked="0" layoutInCell="1" allowOverlap="1" wp14:anchorId="540FFF64" wp14:editId="703FA662">
                      <wp:simplePos x="0" y="0"/>
                      <wp:positionH relativeFrom="column">
                        <wp:posOffset>767080</wp:posOffset>
                      </wp:positionH>
                      <wp:positionV relativeFrom="paragraph">
                        <wp:posOffset>29845</wp:posOffset>
                      </wp:positionV>
                      <wp:extent cx="2071370" cy="0"/>
                      <wp:effectExtent l="5080" t="5715" r="952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1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3FFA6CF"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pt,2.35pt" to="22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"/>
                  </w:pict>
                </mc:Fallback>
              </mc:AlternateContent>
            </w:r>
          </w:p>
        </w:tc>
      </w:tr>
      <w:tr w:rsidR="00D51DA4" w:rsidRPr="002D0CAB" w14:paraId="5BF32660" w14:textId="77777777">
        <w:tc>
          <w:tcPr>
            <w:tcW w:w="3924" w:type="dxa"/>
          </w:tcPr>
          <w:p w14:paraId="666893FF" w14:textId="3C3B812E" w:rsidR="00D51DA4" w:rsidRPr="002D0CAB" w:rsidRDefault="00D51DA4" w:rsidP="00613190">
            <w:pPr>
              <w:rPr>
                <w:sz w:val="28"/>
                <w:szCs w:val="28"/>
                <w:lang w:val="vi-VN"/>
              </w:rPr>
            </w:pPr>
            <w:r w:rsidRPr="002D0CAB">
              <w:rPr>
                <w:sz w:val="28"/>
                <w:szCs w:val="28"/>
                <w:lang w:val="vi-VN"/>
              </w:rPr>
              <w:t xml:space="preserve">        </w:t>
            </w:r>
            <w:r w:rsidR="00A956B1">
              <w:rPr>
                <w:sz w:val="28"/>
                <w:szCs w:val="28"/>
              </w:rPr>
              <w:t xml:space="preserve"> </w:t>
            </w:r>
            <w:bookmarkStart w:id="0" w:name="_GoBack"/>
            <w:bookmarkEnd w:id="0"/>
            <w:r w:rsidRPr="002D0CAB">
              <w:rPr>
                <w:sz w:val="28"/>
                <w:szCs w:val="28"/>
                <w:lang w:val="vi-VN"/>
              </w:rPr>
              <w:t>Số:</w:t>
            </w:r>
            <w:r w:rsidR="00AE69F4" w:rsidRPr="002D0CAB">
              <w:rPr>
                <w:sz w:val="28"/>
                <w:szCs w:val="28"/>
                <w:lang w:val="vi-VN"/>
              </w:rPr>
              <w:t xml:space="preserve"> </w:t>
            </w:r>
            <w:r w:rsidR="00613190">
              <w:rPr>
                <w:sz w:val="28"/>
                <w:szCs w:val="28"/>
                <w:lang w:val="vi-VN"/>
              </w:rPr>
              <w:t>1</w:t>
            </w:r>
            <w:r w:rsidR="00613190">
              <w:rPr>
                <w:sz w:val="28"/>
                <w:szCs w:val="28"/>
              </w:rPr>
              <w:t>04</w:t>
            </w:r>
            <w:r w:rsidRPr="002D0CAB">
              <w:rPr>
                <w:sz w:val="28"/>
                <w:szCs w:val="28"/>
                <w:lang w:val="vi-VN"/>
              </w:rPr>
              <w:t>/KH-UBND</w:t>
            </w:r>
          </w:p>
        </w:tc>
        <w:tc>
          <w:tcPr>
            <w:tcW w:w="5995" w:type="dxa"/>
          </w:tcPr>
          <w:p w14:paraId="55027FF1" w14:textId="2C516324" w:rsidR="00D51DA4" w:rsidRPr="00A70F74" w:rsidRDefault="00AE69F4" w:rsidP="00613190">
            <w:pPr>
              <w:jc w:val="center"/>
              <w:rPr>
                <w:i/>
                <w:iCs/>
                <w:sz w:val="28"/>
                <w:szCs w:val="28"/>
              </w:rPr>
            </w:pPr>
            <w:r w:rsidRPr="002D0CAB">
              <w:rPr>
                <w:i/>
                <w:iCs/>
                <w:sz w:val="28"/>
                <w:szCs w:val="28"/>
                <w:lang w:val="vi-VN"/>
              </w:rPr>
              <w:t>Phước Lâm</w:t>
            </w:r>
            <w:r w:rsidR="00D51DA4" w:rsidRPr="002D0CAB">
              <w:rPr>
                <w:i/>
                <w:iCs/>
                <w:sz w:val="28"/>
                <w:szCs w:val="28"/>
                <w:lang w:val="vi-VN"/>
              </w:rPr>
              <w:t xml:space="preserve">, ngày </w:t>
            </w:r>
            <w:r w:rsidR="00613190">
              <w:rPr>
                <w:i/>
                <w:iCs/>
                <w:sz w:val="28"/>
                <w:szCs w:val="28"/>
              </w:rPr>
              <w:t>03</w:t>
            </w:r>
            <w:r w:rsidR="00D51DA4" w:rsidRPr="002D0CAB">
              <w:rPr>
                <w:i/>
                <w:iCs/>
                <w:sz w:val="28"/>
                <w:szCs w:val="28"/>
                <w:lang w:val="vi-VN"/>
              </w:rPr>
              <w:t xml:space="preserve"> tháng </w:t>
            </w:r>
            <w:r w:rsidR="00A70F74">
              <w:rPr>
                <w:i/>
                <w:iCs/>
                <w:sz w:val="28"/>
                <w:szCs w:val="28"/>
              </w:rPr>
              <w:t>02</w:t>
            </w:r>
            <w:r w:rsidR="00CA2D18">
              <w:rPr>
                <w:i/>
                <w:iCs/>
                <w:sz w:val="28"/>
                <w:szCs w:val="28"/>
              </w:rPr>
              <w:t xml:space="preserve"> </w:t>
            </w:r>
            <w:r w:rsidR="00D51DA4" w:rsidRPr="002D0CAB">
              <w:rPr>
                <w:i/>
                <w:iCs/>
                <w:sz w:val="28"/>
                <w:szCs w:val="28"/>
                <w:lang w:val="vi-VN"/>
              </w:rPr>
              <w:t>năm 20</w:t>
            </w:r>
            <w:r w:rsidR="00A70F74">
              <w:rPr>
                <w:i/>
                <w:iCs/>
                <w:sz w:val="28"/>
                <w:szCs w:val="28"/>
              </w:rPr>
              <w:t>2</w:t>
            </w:r>
            <w:r w:rsidR="00613190">
              <w:rPr>
                <w:i/>
                <w:iCs/>
                <w:sz w:val="28"/>
                <w:szCs w:val="28"/>
              </w:rPr>
              <w:t>5</w:t>
            </w:r>
          </w:p>
        </w:tc>
      </w:tr>
    </w:tbl>
    <w:p w14:paraId="1A142B4F" w14:textId="77777777" w:rsidR="00F31FDC" w:rsidRPr="002D0CAB" w:rsidRDefault="00542EEA">
      <w:pPr>
        <w:rPr>
          <w:lang w:val="vi-VN"/>
        </w:rPr>
      </w:pPr>
      <w:r w:rsidRPr="002D0CAB">
        <w:rPr>
          <w:lang w:val="vi-VN"/>
        </w:rPr>
        <w:t xml:space="preserve">                                                     </w:t>
      </w:r>
    </w:p>
    <w:p w14:paraId="12CE47E6" w14:textId="77777777" w:rsidR="00542EEA" w:rsidRPr="002D0CAB" w:rsidRDefault="00542EEA" w:rsidP="00AA31AE">
      <w:pPr>
        <w:jc w:val="center"/>
        <w:rPr>
          <w:b/>
          <w:bCs/>
          <w:sz w:val="28"/>
          <w:szCs w:val="28"/>
          <w:lang w:val="vi-VN"/>
        </w:rPr>
      </w:pPr>
      <w:r w:rsidRPr="002D0CAB">
        <w:rPr>
          <w:b/>
          <w:bCs/>
          <w:sz w:val="28"/>
          <w:szCs w:val="28"/>
          <w:lang w:val="vi-VN"/>
        </w:rPr>
        <w:t>KẾ  HOẠCH</w:t>
      </w:r>
    </w:p>
    <w:p w14:paraId="0EA90000" w14:textId="77777777" w:rsidR="00864555" w:rsidRPr="002D0CAB" w:rsidRDefault="00F57F3C" w:rsidP="00AA31AE">
      <w:pPr>
        <w:jc w:val="center"/>
        <w:rPr>
          <w:b/>
          <w:bCs/>
          <w:sz w:val="28"/>
          <w:szCs w:val="28"/>
          <w:lang w:val="vi-VN"/>
        </w:rPr>
      </w:pPr>
      <w:r w:rsidRPr="002D0CAB">
        <w:rPr>
          <w:b/>
          <w:bCs/>
          <w:sz w:val="28"/>
          <w:szCs w:val="28"/>
          <w:lang w:val="vi-VN"/>
        </w:rPr>
        <w:t xml:space="preserve">Thực hiện công tác tuyên truyền cải cách hành chính Nhà nước </w:t>
      </w:r>
    </w:p>
    <w:p w14:paraId="0471B162" w14:textId="0802507D" w:rsidR="00542EEA" w:rsidRPr="002D0CAB" w:rsidRDefault="00F57F3C" w:rsidP="00864555">
      <w:pPr>
        <w:jc w:val="center"/>
        <w:rPr>
          <w:b/>
          <w:bCs/>
          <w:sz w:val="28"/>
          <w:szCs w:val="28"/>
          <w:lang w:val="vi-VN"/>
        </w:rPr>
      </w:pPr>
      <w:r w:rsidRPr="002D0CAB">
        <w:rPr>
          <w:b/>
          <w:bCs/>
          <w:sz w:val="28"/>
          <w:szCs w:val="28"/>
          <w:lang w:val="vi-VN"/>
        </w:rPr>
        <w:t>năm 20</w:t>
      </w:r>
      <w:r w:rsidR="00A70F74">
        <w:rPr>
          <w:b/>
          <w:bCs/>
          <w:sz w:val="28"/>
          <w:szCs w:val="28"/>
        </w:rPr>
        <w:t>2</w:t>
      </w:r>
      <w:r w:rsidR="00613190">
        <w:rPr>
          <w:b/>
          <w:bCs/>
          <w:sz w:val="28"/>
          <w:szCs w:val="28"/>
        </w:rPr>
        <w:t>5</w:t>
      </w:r>
      <w:r w:rsidRPr="002D0CAB">
        <w:rPr>
          <w:b/>
          <w:bCs/>
          <w:sz w:val="28"/>
          <w:szCs w:val="28"/>
          <w:lang w:val="vi-VN"/>
        </w:rPr>
        <w:t xml:space="preserve"> trên địa bàn xã </w:t>
      </w:r>
      <w:r w:rsidR="00AE69F4" w:rsidRPr="002D0CAB">
        <w:rPr>
          <w:b/>
          <w:bCs/>
          <w:sz w:val="28"/>
          <w:szCs w:val="28"/>
          <w:lang w:val="vi-VN"/>
        </w:rPr>
        <w:t>Phước Lâm</w:t>
      </w:r>
    </w:p>
    <w:p w14:paraId="18AEA49E" w14:textId="40DCEB17" w:rsidR="00F31FDC" w:rsidRPr="002D0CAB" w:rsidRDefault="00A14208" w:rsidP="00F31FDC">
      <w:pPr>
        <w:jc w:val="both"/>
        <w:rPr>
          <w:sz w:val="28"/>
          <w:szCs w:val="28"/>
          <w:lang w:val="vi-VN"/>
        </w:rPr>
      </w:pPr>
      <w:r>
        <w:rPr>
          <w:noProof/>
        </w:rPr>
        <mc:AlternateContent>
          <mc:Choice Requires="wps">
            <w:drawing>
              <wp:anchor distT="0" distB="0" distL="114300" distR="114300" simplePos="0" relativeHeight="251656704" behindDoc="0" locked="0" layoutInCell="1" allowOverlap="1" wp14:anchorId="04C57F64" wp14:editId="248FEF52">
                <wp:simplePos x="0" y="0"/>
                <wp:positionH relativeFrom="column">
                  <wp:posOffset>2384425</wp:posOffset>
                </wp:positionH>
                <wp:positionV relativeFrom="paragraph">
                  <wp:posOffset>60960</wp:posOffset>
                </wp:positionV>
                <wp:extent cx="1278890" cy="0"/>
                <wp:effectExtent l="6985" t="5715"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8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E12A9A1"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75pt,4.8pt" to="288.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"/>
            </w:pict>
          </mc:Fallback>
        </mc:AlternateContent>
      </w:r>
    </w:p>
    <w:p w14:paraId="7EEDF4B9" w14:textId="788B2C30" w:rsidR="002719A0" w:rsidRPr="002D0CAB" w:rsidRDefault="002719A0" w:rsidP="00CA2D18">
      <w:pPr>
        <w:ind w:firstLine="720"/>
        <w:jc w:val="both"/>
        <w:rPr>
          <w:sz w:val="28"/>
          <w:szCs w:val="28"/>
          <w:lang w:val="vi-VN"/>
        </w:rPr>
      </w:pPr>
      <w:r w:rsidRPr="002D0CAB">
        <w:rPr>
          <w:sz w:val="28"/>
          <w:szCs w:val="28"/>
          <w:lang w:val="vi-VN"/>
        </w:rPr>
        <w:t xml:space="preserve">Thực hiện </w:t>
      </w:r>
      <w:r w:rsidR="00411C86" w:rsidRPr="002D0CAB">
        <w:rPr>
          <w:sz w:val="28"/>
          <w:szCs w:val="28"/>
          <w:lang w:val="vi-VN"/>
        </w:rPr>
        <w:t xml:space="preserve">theo </w:t>
      </w:r>
      <w:r w:rsidR="00A70F74" w:rsidRPr="00A70F74">
        <w:rPr>
          <w:bCs/>
          <w:sz w:val="28"/>
          <w:szCs w:val="28"/>
        </w:rPr>
        <w:t>Kế hoạch</w:t>
      </w:r>
      <w:r w:rsidR="00A70F74" w:rsidRPr="00A70F74">
        <w:rPr>
          <w:bCs/>
          <w:sz w:val="28"/>
          <w:szCs w:val="28"/>
          <w:lang w:val="vi-VN"/>
        </w:rPr>
        <w:t xml:space="preserve"> số </w:t>
      </w:r>
      <w:r w:rsidR="00613190">
        <w:rPr>
          <w:bCs/>
          <w:sz w:val="28"/>
          <w:szCs w:val="28"/>
        </w:rPr>
        <w:t>1075</w:t>
      </w:r>
      <w:r w:rsidR="00A70F74" w:rsidRPr="00A70F74">
        <w:rPr>
          <w:bCs/>
          <w:sz w:val="28"/>
          <w:szCs w:val="28"/>
        </w:rPr>
        <w:t>/</w:t>
      </w:r>
      <w:r w:rsidR="00F17422">
        <w:rPr>
          <w:bCs/>
          <w:sz w:val="28"/>
          <w:szCs w:val="28"/>
        </w:rPr>
        <w:t>KH</w:t>
      </w:r>
      <w:r w:rsidR="00A70F74" w:rsidRPr="00A70F74">
        <w:rPr>
          <w:bCs/>
          <w:sz w:val="28"/>
          <w:szCs w:val="28"/>
          <w:lang w:val="vi-VN"/>
        </w:rPr>
        <w:t xml:space="preserve">-UBND ngày </w:t>
      </w:r>
      <w:r w:rsidR="00613190">
        <w:rPr>
          <w:bCs/>
          <w:sz w:val="28"/>
          <w:szCs w:val="28"/>
        </w:rPr>
        <w:t>31</w:t>
      </w:r>
      <w:r w:rsidR="00A70F74" w:rsidRPr="00A70F74">
        <w:rPr>
          <w:bCs/>
          <w:sz w:val="28"/>
          <w:szCs w:val="28"/>
          <w:lang w:val="vi-VN"/>
        </w:rPr>
        <w:t>/12/20</w:t>
      </w:r>
      <w:r w:rsidR="00A70F74" w:rsidRPr="00A70F74">
        <w:rPr>
          <w:bCs/>
          <w:sz w:val="28"/>
          <w:szCs w:val="28"/>
        </w:rPr>
        <w:t>2</w:t>
      </w:r>
      <w:r w:rsidR="00613190">
        <w:rPr>
          <w:bCs/>
          <w:sz w:val="28"/>
          <w:szCs w:val="28"/>
        </w:rPr>
        <w:t>4</w:t>
      </w:r>
      <w:r w:rsidR="00A70F74" w:rsidRPr="00A70F74">
        <w:rPr>
          <w:bCs/>
          <w:sz w:val="28"/>
          <w:szCs w:val="28"/>
        </w:rPr>
        <w:t xml:space="preserve"> </w:t>
      </w:r>
      <w:r w:rsidR="00A70F74" w:rsidRPr="00A70F74">
        <w:rPr>
          <w:bCs/>
          <w:sz w:val="28"/>
          <w:szCs w:val="28"/>
          <w:lang w:val="vi-VN"/>
        </w:rPr>
        <w:t xml:space="preserve">của UBND xã Phước Lâm về </w:t>
      </w:r>
      <w:r w:rsidR="00A70F74" w:rsidRPr="00A70F74">
        <w:rPr>
          <w:bCs/>
          <w:sz w:val="28"/>
          <w:szCs w:val="28"/>
        </w:rPr>
        <w:t xml:space="preserve">thực </w:t>
      </w:r>
      <w:r w:rsidR="00A70F74" w:rsidRPr="00A70F74">
        <w:rPr>
          <w:bCs/>
          <w:sz w:val="28"/>
          <w:szCs w:val="28"/>
          <w:lang w:val="vi-VN"/>
        </w:rPr>
        <w:t>hiện công tác cải cách hành chính năm 20</w:t>
      </w:r>
      <w:r w:rsidR="00A70F74" w:rsidRPr="00A70F74">
        <w:rPr>
          <w:bCs/>
          <w:sz w:val="28"/>
          <w:szCs w:val="28"/>
        </w:rPr>
        <w:t>2</w:t>
      </w:r>
      <w:r w:rsidR="00613190">
        <w:rPr>
          <w:bCs/>
          <w:sz w:val="28"/>
          <w:szCs w:val="28"/>
        </w:rPr>
        <w:t>5</w:t>
      </w:r>
      <w:r w:rsidR="00A70F74" w:rsidRPr="00A70F74">
        <w:rPr>
          <w:bCs/>
          <w:sz w:val="28"/>
          <w:szCs w:val="28"/>
        </w:rPr>
        <w:t xml:space="preserve"> trên địa bàn xã Phước Lâm</w:t>
      </w:r>
      <w:r w:rsidR="00CA2D18">
        <w:rPr>
          <w:sz w:val="28"/>
          <w:szCs w:val="28"/>
        </w:rPr>
        <w:t xml:space="preserve">. </w:t>
      </w:r>
      <w:r w:rsidR="00411C86" w:rsidRPr="002D0CAB">
        <w:rPr>
          <w:sz w:val="28"/>
          <w:szCs w:val="28"/>
          <w:lang w:val="vi-VN"/>
        </w:rPr>
        <w:t>UBND x</w:t>
      </w:r>
      <w:r w:rsidR="006F0E96" w:rsidRPr="002D0CAB">
        <w:rPr>
          <w:sz w:val="28"/>
          <w:szCs w:val="28"/>
          <w:lang w:val="vi-VN"/>
        </w:rPr>
        <w:t xml:space="preserve">ã </w:t>
      </w:r>
      <w:r w:rsidR="00AE69F4" w:rsidRPr="002D0CAB">
        <w:rPr>
          <w:sz w:val="28"/>
          <w:szCs w:val="28"/>
          <w:lang w:val="vi-VN"/>
        </w:rPr>
        <w:t>Phước Lâm</w:t>
      </w:r>
      <w:r w:rsidRPr="002D0CAB">
        <w:rPr>
          <w:sz w:val="28"/>
          <w:szCs w:val="28"/>
          <w:lang w:val="vi-VN"/>
        </w:rPr>
        <w:t xml:space="preserve"> xây dựng kế hoạch </w:t>
      </w:r>
      <w:r w:rsidR="000E1318" w:rsidRPr="002D0CAB">
        <w:rPr>
          <w:sz w:val="28"/>
          <w:szCs w:val="28"/>
          <w:lang w:val="vi-VN"/>
        </w:rPr>
        <w:t xml:space="preserve">thực hiện công tác tuyên truyền </w:t>
      </w:r>
      <w:r w:rsidR="001408D2" w:rsidRPr="002D0CAB">
        <w:rPr>
          <w:sz w:val="28"/>
          <w:szCs w:val="28"/>
          <w:lang w:val="vi-VN"/>
        </w:rPr>
        <w:t xml:space="preserve">cải </w:t>
      </w:r>
      <w:r w:rsidR="000E1318" w:rsidRPr="002D0CAB">
        <w:rPr>
          <w:sz w:val="28"/>
          <w:szCs w:val="28"/>
          <w:lang w:val="vi-VN"/>
        </w:rPr>
        <w:t>cách hành chính Nhà nước năm 20</w:t>
      </w:r>
      <w:r w:rsidR="00A70F74">
        <w:rPr>
          <w:sz w:val="28"/>
          <w:szCs w:val="28"/>
        </w:rPr>
        <w:t>2</w:t>
      </w:r>
      <w:r w:rsidR="00613190">
        <w:rPr>
          <w:sz w:val="28"/>
          <w:szCs w:val="28"/>
        </w:rPr>
        <w:t>5</w:t>
      </w:r>
      <w:r w:rsidRPr="002D0CAB">
        <w:rPr>
          <w:sz w:val="28"/>
          <w:szCs w:val="28"/>
          <w:lang w:val="vi-VN"/>
        </w:rPr>
        <w:t xml:space="preserve"> như sau:</w:t>
      </w:r>
    </w:p>
    <w:p w14:paraId="09D2474F" w14:textId="77777777" w:rsidR="00D616C7" w:rsidRPr="00613190" w:rsidRDefault="009405B1" w:rsidP="0028336E">
      <w:pPr>
        <w:spacing w:before="60" w:after="60"/>
        <w:ind w:firstLine="749"/>
        <w:jc w:val="both"/>
        <w:rPr>
          <w:b/>
          <w:bCs/>
          <w:color w:val="000000" w:themeColor="text1"/>
          <w:sz w:val="28"/>
          <w:szCs w:val="28"/>
        </w:rPr>
      </w:pPr>
      <w:r w:rsidRPr="00613190">
        <w:rPr>
          <w:b/>
          <w:bCs/>
          <w:color w:val="000000" w:themeColor="text1"/>
          <w:sz w:val="28"/>
          <w:szCs w:val="28"/>
          <w:lang w:val="vi-VN"/>
        </w:rPr>
        <w:t>I</w:t>
      </w:r>
      <w:r w:rsidRPr="00613190">
        <w:rPr>
          <w:b/>
          <w:bCs/>
          <w:color w:val="000000" w:themeColor="text1"/>
          <w:sz w:val="28"/>
          <w:szCs w:val="28"/>
        </w:rPr>
        <w:t>.</w:t>
      </w:r>
      <w:r w:rsidR="00D616C7" w:rsidRPr="00613190">
        <w:rPr>
          <w:b/>
          <w:bCs/>
          <w:color w:val="000000" w:themeColor="text1"/>
          <w:sz w:val="28"/>
          <w:szCs w:val="28"/>
          <w:lang w:val="vi-VN"/>
        </w:rPr>
        <w:t xml:space="preserve"> </w:t>
      </w:r>
      <w:r w:rsidRPr="00613190">
        <w:rPr>
          <w:b/>
          <w:bCs/>
          <w:color w:val="000000" w:themeColor="text1"/>
          <w:sz w:val="28"/>
          <w:szCs w:val="28"/>
          <w:lang w:val="vi-VN"/>
        </w:rPr>
        <w:t>Mục đích yêu cầu</w:t>
      </w:r>
    </w:p>
    <w:p w14:paraId="63065CF7" w14:textId="77777777" w:rsidR="00D616C7" w:rsidRPr="00613190" w:rsidRDefault="00D616C7" w:rsidP="00D616C7">
      <w:pPr>
        <w:spacing w:after="60"/>
        <w:ind w:firstLine="748"/>
        <w:jc w:val="both"/>
        <w:rPr>
          <w:b/>
          <w:bCs/>
          <w:color w:val="000000" w:themeColor="text1"/>
          <w:sz w:val="28"/>
          <w:szCs w:val="28"/>
        </w:rPr>
      </w:pPr>
      <w:r w:rsidRPr="00613190">
        <w:rPr>
          <w:b/>
          <w:bCs/>
          <w:color w:val="000000" w:themeColor="text1"/>
          <w:sz w:val="28"/>
          <w:szCs w:val="28"/>
          <w:lang w:val="vi-VN"/>
        </w:rPr>
        <w:t>1. Mụ</w:t>
      </w:r>
      <w:r w:rsidR="009405B1" w:rsidRPr="00613190">
        <w:rPr>
          <w:b/>
          <w:bCs/>
          <w:color w:val="000000" w:themeColor="text1"/>
          <w:sz w:val="28"/>
          <w:szCs w:val="28"/>
          <w:lang w:val="vi-VN"/>
        </w:rPr>
        <w:t>c đích</w:t>
      </w:r>
    </w:p>
    <w:p w14:paraId="06296393" w14:textId="77777777" w:rsidR="00A70F74" w:rsidRPr="00613190" w:rsidRDefault="00A70F74" w:rsidP="00A70F74">
      <w:pPr>
        <w:spacing w:before="40" w:after="40"/>
        <w:ind w:firstLine="720"/>
        <w:jc w:val="both"/>
        <w:rPr>
          <w:color w:val="000000" w:themeColor="text1"/>
          <w:sz w:val="28"/>
          <w:szCs w:val="28"/>
        </w:rPr>
      </w:pPr>
      <w:r w:rsidRPr="00613190">
        <w:rPr>
          <w:b/>
          <w:color w:val="000000" w:themeColor="text1"/>
          <w:sz w:val="28"/>
          <w:szCs w:val="28"/>
        </w:rPr>
        <w:t xml:space="preserve">- </w:t>
      </w:r>
      <w:r w:rsidRPr="00613190">
        <w:rPr>
          <w:color w:val="000000" w:themeColor="text1"/>
          <w:sz w:val="28"/>
          <w:szCs w:val="28"/>
        </w:rPr>
        <w:t>Tiếp tục đẩy mạnh tuyên truyền, phổ biến về nội dung, mục tiêu, ý nghĩa và tầm quan trọng của công tác cải cách hành chính (CCHC) đến tất cả cán bộ, công chức, viên chức; nâng cao tinh thần trách nhiệm của cán bộ, công chức, viên chức trong việc trong tổ chức thực hiện các nhiệm vụ CCHC</w:t>
      </w:r>
      <w:r w:rsidR="00283A17" w:rsidRPr="00613190">
        <w:rPr>
          <w:color w:val="000000" w:themeColor="text1"/>
          <w:spacing w:val="-4"/>
          <w:sz w:val="28"/>
        </w:rPr>
        <w:t xml:space="preserve">. </w:t>
      </w:r>
      <w:r w:rsidRPr="00613190">
        <w:rPr>
          <w:color w:val="000000" w:themeColor="text1"/>
          <w:sz w:val="28"/>
          <w:szCs w:val="28"/>
        </w:rPr>
        <w:t xml:space="preserve">Đồng thời, tạo điều kiện thuận lợi cho người dân, doanh nghiệp và các tổ chức xã hội tham gia giám sát quá trình thực hiện CCHC của </w:t>
      </w:r>
      <w:r w:rsidR="00283A17" w:rsidRPr="00613190">
        <w:rPr>
          <w:color w:val="000000" w:themeColor="text1"/>
          <w:sz w:val="28"/>
          <w:szCs w:val="28"/>
        </w:rPr>
        <w:t>UBND xã Phước Lâm</w:t>
      </w:r>
      <w:r w:rsidRPr="00613190">
        <w:rPr>
          <w:color w:val="000000" w:themeColor="text1"/>
          <w:sz w:val="28"/>
          <w:szCs w:val="28"/>
        </w:rPr>
        <w:t>.</w:t>
      </w:r>
    </w:p>
    <w:p w14:paraId="7CDDAAD5" w14:textId="77777777" w:rsidR="00A70F74" w:rsidRPr="00613190" w:rsidRDefault="00A70F74" w:rsidP="00A70F74">
      <w:pPr>
        <w:shd w:val="clear" w:color="auto" w:fill="FFFFFF"/>
        <w:spacing w:before="40" w:after="40"/>
        <w:ind w:firstLine="720"/>
        <w:jc w:val="both"/>
        <w:rPr>
          <w:color w:val="000000" w:themeColor="text1"/>
          <w:sz w:val="28"/>
          <w:szCs w:val="28"/>
        </w:rPr>
      </w:pPr>
      <w:r w:rsidRPr="00613190">
        <w:rPr>
          <w:color w:val="000000" w:themeColor="text1"/>
          <w:spacing w:val="-4"/>
          <w:sz w:val="28"/>
        </w:rPr>
        <w:t>- Tiếp tục tuyên truyền về hiệu quả, phương thức hoạt động</w:t>
      </w:r>
      <w:r w:rsidRPr="00613190">
        <w:rPr>
          <w:color w:val="FF0000"/>
          <w:spacing w:val="-4"/>
          <w:sz w:val="28"/>
        </w:rPr>
        <w:t xml:space="preserve">, </w:t>
      </w:r>
      <w:r w:rsidRPr="00613190">
        <w:rPr>
          <w:color w:val="000000" w:themeColor="text1"/>
          <w:spacing w:val="-4"/>
          <w:sz w:val="28"/>
        </w:rPr>
        <w:t>giải quyết các thủ tục hành chính (TTHC) ở Bộ phận tiếp nhận và trả kết quả xã; các nội dung về công khai, minh bạch; về thực hiện cơ chế một cửa, một cửa liên thông trong giải quyết TTHC, sử dụng các dịch vụ công trực tuyến một phần và toàn trình, dịch vụ bưu chính công ích... để người dân và doanh nghiệp biết, tiếp cận, sử dụng.</w:t>
      </w:r>
    </w:p>
    <w:p w14:paraId="5EEFA291" w14:textId="77777777" w:rsidR="00A70F74" w:rsidRPr="00613190" w:rsidRDefault="00A70F74" w:rsidP="00A70F74">
      <w:pPr>
        <w:shd w:val="clear" w:color="auto" w:fill="FFFFFF"/>
        <w:spacing w:before="40" w:after="40"/>
        <w:ind w:firstLine="720"/>
        <w:jc w:val="both"/>
        <w:rPr>
          <w:color w:val="000000" w:themeColor="text1"/>
        </w:rPr>
      </w:pPr>
      <w:r w:rsidRPr="00613190">
        <w:rPr>
          <w:color w:val="000000" w:themeColor="text1"/>
          <w:spacing w:val="-4"/>
          <w:sz w:val="28"/>
        </w:rPr>
        <w:t xml:space="preserve">- Phát huy vai trò của các cơ quan truyền thông trong việc tuyên truyền rộng rãi về vai trò quan trọng của công tác CCHC; </w:t>
      </w:r>
      <w:r w:rsidRPr="00613190">
        <w:rPr>
          <w:color w:val="000000" w:themeColor="text1"/>
          <w:sz w:val="28"/>
          <w:szCs w:val="28"/>
        </w:rPr>
        <w:t xml:space="preserve">nâng cao năng lực, trách nhiệm của đội ngũ cán bộ, cộng tác viên đưa tin, bài, phóng sự về CCHC ở </w:t>
      </w:r>
      <w:r w:rsidR="00283A17" w:rsidRPr="00613190">
        <w:rPr>
          <w:color w:val="000000" w:themeColor="text1"/>
          <w:sz w:val="28"/>
          <w:szCs w:val="28"/>
        </w:rPr>
        <w:t>xã</w:t>
      </w:r>
      <w:r w:rsidRPr="00613190">
        <w:rPr>
          <w:color w:val="000000" w:themeColor="text1"/>
          <w:sz w:val="28"/>
          <w:szCs w:val="28"/>
        </w:rPr>
        <w:t xml:space="preserve"> </w:t>
      </w:r>
      <w:r w:rsidRPr="00613190">
        <w:rPr>
          <w:color w:val="000000" w:themeColor="text1"/>
          <w:spacing w:val="-4"/>
          <w:sz w:val="28"/>
        </w:rPr>
        <w:t>phát hiện, phản ánh chính xác, kịp thời những mặt tích cực hoặc chưa hiệu quả của tổ chức và cá nhân trong việc thực hiện nhiệm vụ CCHC.</w:t>
      </w:r>
    </w:p>
    <w:p w14:paraId="2A3C71D0" w14:textId="77777777" w:rsidR="00D616C7" w:rsidRPr="00613190" w:rsidRDefault="00D616C7" w:rsidP="00633F98">
      <w:pPr>
        <w:spacing w:before="60" w:after="60"/>
        <w:ind w:firstLine="749"/>
        <w:jc w:val="both"/>
        <w:rPr>
          <w:color w:val="000000" w:themeColor="text1"/>
          <w:sz w:val="28"/>
          <w:szCs w:val="28"/>
        </w:rPr>
      </w:pPr>
      <w:r w:rsidRPr="00613190">
        <w:rPr>
          <w:b/>
          <w:bCs/>
          <w:color w:val="000000" w:themeColor="text1"/>
          <w:sz w:val="28"/>
          <w:szCs w:val="28"/>
          <w:lang w:val="vi-VN"/>
        </w:rPr>
        <w:t>2. Yêu cầ</w:t>
      </w:r>
      <w:r w:rsidR="009405B1" w:rsidRPr="00613190">
        <w:rPr>
          <w:b/>
          <w:bCs/>
          <w:color w:val="000000" w:themeColor="text1"/>
          <w:sz w:val="28"/>
          <w:szCs w:val="28"/>
          <w:lang w:val="vi-VN"/>
        </w:rPr>
        <w:t>u</w:t>
      </w:r>
    </w:p>
    <w:p w14:paraId="6BE709EF" w14:textId="044CCD82" w:rsidR="00283A17" w:rsidRPr="00613190" w:rsidRDefault="00283A17" w:rsidP="00283A17">
      <w:pPr>
        <w:spacing w:before="40" w:after="40"/>
        <w:ind w:firstLine="720"/>
        <w:jc w:val="both"/>
        <w:rPr>
          <w:color w:val="000000" w:themeColor="text1"/>
          <w:sz w:val="28"/>
          <w:szCs w:val="28"/>
        </w:rPr>
      </w:pPr>
      <w:r w:rsidRPr="00613190">
        <w:rPr>
          <w:color w:val="000000" w:themeColor="text1"/>
          <w:sz w:val="28"/>
          <w:szCs w:val="28"/>
        </w:rPr>
        <w:t xml:space="preserve">- </w:t>
      </w:r>
      <w:r w:rsidRPr="00613190">
        <w:rPr>
          <w:color w:val="000000" w:themeColor="text1"/>
          <w:spacing w:val="-4"/>
          <w:sz w:val="28"/>
        </w:rPr>
        <w:t>Tuyên truyền đầy đủ các nội dung và kết quả thực hiện theo Kế hoạch CCHC năm 202</w:t>
      </w:r>
      <w:r w:rsidR="00613190" w:rsidRPr="00613190">
        <w:rPr>
          <w:color w:val="000000" w:themeColor="text1"/>
          <w:spacing w:val="-4"/>
          <w:sz w:val="28"/>
        </w:rPr>
        <w:t>5</w:t>
      </w:r>
      <w:r w:rsidRPr="00613190">
        <w:rPr>
          <w:color w:val="000000" w:themeColor="text1"/>
          <w:spacing w:val="-4"/>
          <w:sz w:val="28"/>
        </w:rPr>
        <w:t xml:space="preserve"> của xã và gắn với lộ trình, mục tiêu nhiệm vụ CCHC của giai đoạn 2021-2025</w:t>
      </w:r>
      <w:r w:rsidRPr="00613190">
        <w:rPr>
          <w:color w:val="000000" w:themeColor="text1"/>
          <w:sz w:val="28"/>
          <w:szCs w:val="28"/>
        </w:rPr>
        <w:t>. Đồng thời, phải thực hiện kịp thời, đầy đủ, thường xuyên, phù hợp với tính chất, đặc điểm và nhiệm vụ của từng cơ quan, đơn vị, địa phương.</w:t>
      </w:r>
    </w:p>
    <w:p w14:paraId="1974F9B5" w14:textId="77777777" w:rsidR="00283A17" w:rsidRPr="00613190" w:rsidRDefault="00283A17" w:rsidP="00283A17">
      <w:pPr>
        <w:shd w:val="clear" w:color="auto" w:fill="FFFFFF"/>
        <w:spacing w:before="40" w:after="40"/>
        <w:ind w:firstLine="720"/>
        <w:jc w:val="both"/>
        <w:rPr>
          <w:color w:val="000000" w:themeColor="text1"/>
          <w:sz w:val="28"/>
          <w:szCs w:val="28"/>
        </w:rPr>
      </w:pPr>
      <w:r w:rsidRPr="00613190">
        <w:rPr>
          <w:color w:val="000000" w:themeColor="text1"/>
          <w:spacing w:val="-4"/>
          <w:sz w:val="28"/>
        </w:rPr>
        <w:t xml:space="preserve">- Đổi mới nội dung, hình thức tuyên truyền; kết hợp tuyên truyền về CCHC lồng ghép với công tác tuyên truyền, phổ biến, giáo dục pháp luật về các chủ trương, đường lối của Đảng, chính sách, pháp luật của Nhà nước về đổi mới hệ thống chính trị ở địa phương, góp phần nâng cao dân trí, phòng chống tham nhũng, lãng phí, thúc đẩy phát </w:t>
      </w:r>
      <w:r w:rsidRPr="00613190">
        <w:rPr>
          <w:color w:val="000000" w:themeColor="text1"/>
          <w:spacing w:val="-4"/>
          <w:sz w:val="28"/>
        </w:rPr>
        <w:lastRenderedPageBreak/>
        <w:t>triển kinh tế - xã hội, đảm bảo an sinh xã hội, giữ vững quốc phòng - an ninh, trật tự an toàn xã hội và tăng cường công tác đối ngoại, hội nhập quốc tế.</w:t>
      </w:r>
    </w:p>
    <w:p w14:paraId="379C4D2D" w14:textId="77777777" w:rsidR="00D616C7" w:rsidRPr="00613190" w:rsidRDefault="009405B1" w:rsidP="00D616C7">
      <w:pPr>
        <w:spacing w:after="60"/>
        <w:ind w:firstLine="748"/>
        <w:jc w:val="both"/>
        <w:rPr>
          <w:b/>
          <w:bCs/>
          <w:color w:val="000000" w:themeColor="text1"/>
          <w:sz w:val="28"/>
          <w:szCs w:val="28"/>
        </w:rPr>
      </w:pPr>
      <w:r w:rsidRPr="00613190">
        <w:rPr>
          <w:b/>
          <w:bCs/>
          <w:color w:val="000000" w:themeColor="text1"/>
          <w:sz w:val="28"/>
          <w:szCs w:val="28"/>
          <w:lang w:val="vi-VN"/>
        </w:rPr>
        <w:t>II</w:t>
      </w:r>
      <w:r w:rsidRPr="00613190">
        <w:rPr>
          <w:b/>
          <w:bCs/>
          <w:color w:val="000000" w:themeColor="text1"/>
          <w:sz w:val="28"/>
          <w:szCs w:val="28"/>
        </w:rPr>
        <w:t>.</w:t>
      </w:r>
      <w:r w:rsidR="00D616C7" w:rsidRPr="00613190">
        <w:rPr>
          <w:b/>
          <w:bCs/>
          <w:color w:val="000000" w:themeColor="text1"/>
          <w:sz w:val="28"/>
          <w:szCs w:val="28"/>
          <w:lang w:val="vi-VN"/>
        </w:rPr>
        <w:t xml:space="preserve"> </w:t>
      </w:r>
      <w:r w:rsidRPr="00613190">
        <w:rPr>
          <w:b/>
          <w:bCs/>
          <w:color w:val="000000" w:themeColor="text1"/>
          <w:sz w:val="28"/>
          <w:szCs w:val="28"/>
          <w:lang w:val="vi-VN"/>
        </w:rPr>
        <w:t>Nội dung, hình thức tuyên truyền</w:t>
      </w:r>
    </w:p>
    <w:p w14:paraId="02498893" w14:textId="77777777" w:rsidR="00D616C7" w:rsidRPr="00613190" w:rsidRDefault="00D616C7" w:rsidP="00D616C7">
      <w:pPr>
        <w:spacing w:after="60"/>
        <w:ind w:firstLine="748"/>
        <w:jc w:val="both"/>
        <w:rPr>
          <w:b/>
          <w:bCs/>
          <w:color w:val="000000" w:themeColor="text1"/>
          <w:sz w:val="28"/>
          <w:szCs w:val="28"/>
        </w:rPr>
      </w:pPr>
      <w:r w:rsidRPr="00613190">
        <w:rPr>
          <w:b/>
          <w:bCs/>
          <w:color w:val="000000" w:themeColor="text1"/>
          <w:sz w:val="28"/>
          <w:szCs w:val="28"/>
          <w:lang w:val="vi-VN"/>
        </w:rPr>
        <w:t>1. Nộ</w:t>
      </w:r>
      <w:r w:rsidR="009405B1" w:rsidRPr="00613190">
        <w:rPr>
          <w:b/>
          <w:bCs/>
          <w:color w:val="000000" w:themeColor="text1"/>
          <w:sz w:val="28"/>
          <w:szCs w:val="28"/>
          <w:lang w:val="vi-VN"/>
        </w:rPr>
        <w:t>i dung</w:t>
      </w:r>
    </w:p>
    <w:p w14:paraId="5A091EFB" w14:textId="77777777" w:rsidR="00D616C7" w:rsidRPr="00613190" w:rsidRDefault="00EB2267" w:rsidP="00D616C7">
      <w:pPr>
        <w:spacing w:after="60"/>
        <w:ind w:firstLine="748"/>
        <w:jc w:val="both"/>
        <w:rPr>
          <w:b/>
          <w:bCs/>
          <w:color w:val="000000" w:themeColor="text1"/>
          <w:sz w:val="28"/>
          <w:szCs w:val="28"/>
          <w:lang w:val="vi-VN"/>
        </w:rPr>
      </w:pPr>
      <w:r w:rsidRPr="00613190">
        <w:rPr>
          <w:b/>
          <w:bCs/>
          <w:color w:val="000000" w:themeColor="text1"/>
          <w:sz w:val="28"/>
          <w:szCs w:val="28"/>
          <w:lang w:val="vi-VN"/>
        </w:rPr>
        <w:t>a)</w:t>
      </w:r>
      <w:r w:rsidR="00D616C7" w:rsidRPr="00613190">
        <w:rPr>
          <w:b/>
          <w:bCs/>
          <w:color w:val="000000" w:themeColor="text1"/>
          <w:sz w:val="28"/>
          <w:szCs w:val="28"/>
          <w:lang w:val="vi-VN"/>
        </w:rPr>
        <w:t xml:space="preserve"> Đối với cán bộ, công chức:</w:t>
      </w:r>
    </w:p>
    <w:p w14:paraId="2AF66A24" w14:textId="77777777" w:rsidR="00D616C7" w:rsidRPr="00613190" w:rsidRDefault="00D616C7" w:rsidP="00D616C7">
      <w:pPr>
        <w:spacing w:after="60"/>
        <w:ind w:firstLine="748"/>
        <w:jc w:val="both"/>
        <w:rPr>
          <w:color w:val="000000" w:themeColor="text1"/>
          <w:sz w:val="28"/>
          <w:szCs w:val="28"/>
          <w:lang w:val="vi-VN"/>
        </w:rPr>
      </w:pPr>
      <w:r w:rsidRPr="00613190">
        <w:rPr>
          <w:color w:val="000000" w:themeColor="text1"/>
          <w:sz w:val="28"/>
          <w:szCs w:val="28"/>
          <w:lang w:val="vi-VN"/>
        </w:rPr>
        <w:t>Chương trình tổng thể cải cách hành chính Nhà nước giai đoạn 20</w:t>
      </w:r>
      <w:r w:rsidR="00FE6E8E" w:rsidRPr="00613190">
        <w:rPr>
          <w:color w:val="000000" w:themeColor="text1"/>
          <w:sz w:val="28"/>
          <w:szCs w:val="28"/>
        </w:rPr>
        <w:t>20</w:t>
      </w:r>
      <w:r w:rsidRPr="00613190">
        <w:rPr>
          <w:color w:val="000000" w:themeColor="text1"/>
          <w:sz w:val="28"/>
          <w:szCs w:val="28"/>
          <w:lang w:val="vi-VN"/>
        </w:rPr>
        <w:t>-202</w:t>
      </w:r>
      <w:r w:rsidR="00FE6E8E" w:rsidRPr="00613190">
        <w:rPr>
          <w:color w:val="000000" w:themeColor="text1"/>
          <w:sz w:val="28"/>
          <w:szCs w:val="28"/>
        </w:rPr>
        <w:t>5</w:t>
      </w:r>
      <w:r w:rsidRPr="00613190">
        <w:rPr>
          <w:color w:val="000000" w:themeColor="text1"/>
          <w:sz w:val="28"/>
          <w:szCs w:val="28"/>
          <w:lang w:val="vi-VN"/>
        </w:rPr>
        <w:t xml:space="preserve"> của Chính phủ, tỉnh, huyện và xã.</w:t>
      </w:r>
    </w:p>
    <w:p w14:paraId="4A52A139" w14:textId="63F69E3C" w:rsidR="00D616C7" w:rsidRPr="00613190" w:rsidRDefault="00D616C7" w:rsidP="00D616C7">
      <w:pPr>
        <w:spacing w:after="60"/>
        <w:ind w:firstLine="748"/>
        <w:jc w:val="both"/>
        <w:rPr>
          <w:color w:val="000000" w:themeColor="text1"/>
          <w:sz w:val="28"/>
          <w:szCs w:val="28"/>
          <w:lang w:val="vi-VN"/>
        </w:rPr>
      </w:pPr>
      <w:r w:rsidRPr="00613190">
        <w:rPr>
          <w:color w:val="000000" w:themeColor="text1"/>
          <w:sz w:val="28"/>
          <w:szCs w:val="28"/>
          <w:lang w:val="vi-VN"/>
        </w:rPr>
        <w:t>Kế hoạch thực hiện công tác cải cách hành chính Nhà nước giai đoạn 20</w:t>
      </w:r>
      <w:r w:rsidR="00FE6E8E" w:rsidRPr="00613190">
        <w:rPr>
          <w:color w:val="000000" w:themeColor="text1"/>
          <w:sz w:val="28"/>
          <w:szCs w:val="28"/>
        </w:rPr>
        <w:t>20</w:t>
      </w:r>
      <w:r w:rsidR="00B634F5" w:rsidRPr="00613190">
        <w:rPr>
          <w:color w:val="000000" w:themeColor="text1"/>
          <w:sz w:val="28"/>
          <w:szCs w:val="28"/>
          <w:lang w:val="vi-VN"/>
        </w:rPr>
        <w:t>- 202</w:t>
      </w:r>
      <w:r w:rsidR="00FE6E8E" w:rsidRPr="00613190">
        <w:rPr>
          <w:color w:val="000000" w:themeColor="text1"/>
          <w:sz w:val="28"/>
          <w:szCs w:val="28"/>
        </w:rPr>
        <w:t>5</w:t>
      </w:r>
      <w:r w:rsidRPr="00613190">
        <w:rPr>
          <w:color w:val="000000" w:themeColor="text1"/>
          <w:sz w:val="28"/>
          <w:szCs w:val="28"/>
          <w:lang w:val="vi-VN"/>
        </w:rPr>
        <w:t xml:space="preserve"> và </w:t>
      </w:r>
      <w:r w:rsidR="00593FA3" w:rsidRPr="00613190">
        <w:rPr>
          <w:color w:val="000000" w:themeColor="text1"/>
          <w:sz w:val="28"/>
          <w:szCs w:val="28"/>
          <w:lang w:val="vi-VN"/>
        </w:rPr>
        <w:t xml:space="preserve">Kế </w:t>
      </w:r>
      <w:r w:rsidRPr="00613190">
        <w:rPr>
          <w:color w:val="000000" w:themeColor="text1"/>
          <w:sz w:val="28"/>
          <w:szCs w:val="28"/>
          <w:lang w:val="vi-VN"/>
        </w:rPr>
        <w:t xml:space="preserve">hoạch công tác cải cách hành chính Nhà nước năm </w:t>
      </w:r>
      <w:r w:rsidR="0009014C" w:rsidRPr="00613190">
        <w:rPr>
          <w:color w:val="000000" w:themeColor="text1"/>
          <w:sz w:val="28"/>
          <w:szCs w:val="28"/>
          <w:lang w:val="vi-VN"/>
        </w:rPr>
        <w:t>20</w:t>
      </w:r>
      <w:r w:rsidR="00FE6E8E" w:rsidRPr="00613190">
        <w:rPr>
          <w:color w:val="000000" w:themeColor="text1"/>
          <w:sz w:val="28"/>
          <w:szCs w:val="28"/>
        </w:rPr>
        <w:t>2</w:t>
      </w:r>
      <w:r w:rsidR="00613190" w:rsidRPr="00613190">
        <w:rPr>
          <w:color w:val="000000" w:themeColor="text1"/>
          <w:sz w:val="28"/>
          <w:szCs w:val="28"/>
        </w:rPr>
        <w:t>5</w:t>
      </w:r>
      <w:r w:rsidR="0009014C" w:rsidRPr="00613190">
        <w:rPr>
          <w:color w:val="000000" w:themeColor="text1"/>
          <w:sz w:val="28"/>
          <w:szCs w:val="28"/>
          <w:lang w:val="vi-VN"/>
        </w:rPr>
        <w:t xml:space="preserve"> </w:t>
      </w:r>
      <w:r w:rsidRPr="00613190">
        <w:rPr>
          <w:color w:val="000000" w:themeColor="text1"/>
          <w:sz w:val="28"/>
          <w:szCs w:val="28"/>
          <w:lang w:val="vi-VN"/>
        </w:rPr>
        <w:t>của huyện và xã.</w:t>
      </w:r>
    </w:p>
    <w:p w14:paraId="5EFFDFBF" w14:textId="77777777" w:rsidR="00D616C7" w:rsidRPr="00613190" w:rsidRDefault="00D616C7" w:rsidP="00D616C7">
      <w:pPr>
        <w:spacing w:after="60"/>
        <w:ind w:firstLine="748"/>
        <w:jc w:val="both"/>
        <w:rPr>
          <w:color w:val="000000" w:themeColor="text1"/>
          <w:sz w:val="28"/>
          <w:szCs w:val="28"/>
          <w:lang w:val="vi-VN"/>
        </w:rPr>
      </w:pPr>
      <w:r w:rsidRPr="00613190">
        <w:rPr>
          <w:color w:val="000000" w:themeColor="text1"/>
          <w:sz w:val="28"/>
          <w:szCs w:val="28"/>
          <w:lang w:val="vi-VN"/>
        </w:rPr>
        <w:t xml:space="preserve">Bộ </w:t>
      </w:r>
      <w:r w:rsidR="00593FA3" w:rsidRPr="00613190">
        <w:rPr>
          <w:color w:val="000000" w:themeColor="text1"/>
          <w:sz w:val="28"/>
          <w:szCs w:val="28"/>
          <w:lang w:val="vi-VN"/>
        </w:rPr>
        <w:t xml:space="preserve">Chỉ </w:t>
      </w:r>
      <w:r w:rsidRPr="00613190">
        <w:rPr>
          <w:color w:val="000000" w:themeColor="text1"/>
          <w:sz w:val="28"/>
          <w:szCs w:val="28"/>
          <w:lang w:val="vi-VN"/>
        </w:rPr>
        <w:t>số đánh giá, phân loại kết quả thực hiện công tác cải cách hành chính đối với UBND huyện, xã.</w:t>
      </w:r>
    </w:p>
    <w:p w14:paraId="19378CA3" w14:textId="77777777" w:rsidR="00593FA3" w:rsidRPr="00613190" w:rsidRDefault="00593FA3" w:rsidP="00593FA3">
      <w:pPr>
        <w:spacing w:after="60"/>
        <w:ind w:firstLine="748"/>
        <w:jc w:val="both"/>
        <w:rPr>
          <w:color w:val="000000" w:themeColor="text1"/>
          <w:sz w:val="28"/>
          <w:szCs w:val="28"/>
          <w:lang w:val="vi-VN"/>
        </w:rPr>
      </w:pPr>
      <w:r w:rsidRPr="00613190">
        <w:rPr>
          <w:color w:val="000000" w:themeColor="text1"/>
          <w:sz w:val="28"/>
          <w:szCs w:val="28"/>
          <w:lang w:val="vi-VN"/>
        </w:rPr>
        <w:t>Các văn bản quy định của Chính phủ, Thủ tướng Chính phủ, Bộ, ngành và văn bản của UBND tỉnh, huyện về cải cách hành chính Nhà nước.</w:t>
      </w:r>
    </w:p>
    <w:p w14:paraId="031B126D" w14:textId="77777777" w:rsidR="0069148B" w:rsidRPr="00613190" w:rsidRDefault="0069148B" w:rsidP="00D616C7">
      <w:pPr>
        <w:spacing w:after="60"/>
        <w:ind w:firstLine="748"/>
        <w:jc w:val="both"/>
        <w:rPr>
          <w:color w:val="000000" w:themeColor="text1"/>
          <w:sz w:val="28"/>
          <w:szCs w:val="28"/>
          <w:lang w:val="vi-VN"/>
        </w:rPr>
      </w:pPr>
      <w:r w:rsidRPr="00613190">
        <w:rPr>
          <w:color w:val="000000" w:themeColor="text1"/>
          <w:sz w:val="28"/>
          <w:szCs w:val="28"/>
          <w:lang w:val="vi-VN"/>
        </w:rPr>
        <w:t>Các quy định về quyền, nghĩa vụ, trách nhiệm của cán bộ, công chức trong thực thi công vụ, nhất là</w:t>
      </w:r>
      <w:r w:rsidR="00FE6E8E" w:rsidRPr="00613190">
        <w:rPr>
          <w:color w:val="000000" w:themeColor="text1"/>
          <w:sz w:val="28"/>
          <w:szCs w:val="28"/>
        </w:rPr>
        <w:t xml:space="preserve"> </w:t>
      </w:r>
      <w:r w:rsidRPr="00613190">
        <w:rPr>
          <w:color w:val="000000" w:themeColor="text1"/>
          <w:sz w:val="28"/>
          <w:szCs w:val="28"/>
          <w:lang w:val="vi-VN"/>
        </w:rPr>
        <w:t>trong giải quyết các thủ tục hành chính liên quan đến người dân, các quy tắc ứng xử, văn hóa giao tiếp, tác phong</w:t>
      </w:r>
      <w:r w:rsidR="004B41C4" w:rsidRPr="00613190">
        <w:rPr>
          <w:color w:val="000000" w:themeColor="text1"/>
          <w:sz w:val="28"/>
          <w:szCs w:val="28"/>
          <w:lang w:val="vi-VN"/>
        </w:rPr>
        <w:t>,</w:t>
      </w:r>
      <w:r w:rsidRPr="00613190">
        <w:rPr>
          <w:color w:val="000000" w:themeColor="text1"/>
          <w:sz w:val="28"/>
          <w:szCs w:val="28"/>
          <w:lang w:val="vi-VN"/>
        </w:rPr>
        <w:t xml:space="preserve"> thái độ phục vụ nhân dân của cán bộ, công chức.</w:t>
      </w:r>
    </w:p>
    <w:p w14:paraId="409E7E78" w14:textId="77777777" w:rsidR="00D616C7" w:rsidRPr="00613190" w:rsidRDefault="00EB2267" w:rsidP="00D616C7">
      <w:pPr>
        <w:spacing w:after="60"/>
        <w:ind w:firstLine="748"/>
        <w:jc w:val="both"/>
        <w:rPr>
          <w:b/>
          <w:bCs/>
          <w:color w:val="000000" w:themeColor="text1"/>
          <w:sz w:val="28"/>
          <w:szCs w:val="28"/>
          <w:lang w:val="vi-VN"/>
        </w:rPr>
      </w:pPr>
      <w:r w:rsidRPr="00613190">
        <w:rPr>
          <w:b/>
          <w:bCs/>
          <w:color w:val="000000" w:themeColor="text1"/>
          <w:sz w:val="28"/>
          <w:szCs w:val="28"/>
          <w:lang w:val="vi-VN"/>
        </w:rPr>
        <w:t>b)</w:t>
      </w:r>
      <w:r w:rsidR="00D616C7" w:rsidRPr="00613190">
        <w:rPr>
          <w:b/>
          <w:bCs/>
          <w:color w:val="000000" w:themeColor="text1"/>
          <w:sz w:val="28"/>
          <w:szCs w:val="28"/>
          <w:lang w:val="vi-VN"/>
        </w:rPr>
        <w:t xml:space="preserve"> Đối với cá nhân và tổ chức:</w:t>
      </w:r>
    </w:p>
    <w:p w14:paraId="1B669525" w14:textId="77777777" w:rsidR="00181B99" w:rsidRPr="00613190" w:rsidRDefault="00181B99" w:rsidP="00D616C7">
      <w:pPr>
        <w:spacing w:after="60"/>
        <w:ind w:firstLine="748"/>
        <w:jc w:val="both"/>
        <w:rPr>
          <w:color w:val="000000" w:themeColor="text1"/>
          <w:sz w:val="28"/>
          <w:szCs w:val="28"/>
          <w:lang w:val="vi-VN"/>
        </w:rPr>
      </w:pPr>
      <w:r w:rsidRPr="00613190">
        <w:rPr>
          <w:color w:val="000000" w:themeColor="text1"/>
          <w:sz w:val="28"/>
          <w:szCs w:val="28"/>
          <w:lang w:val="vi-VN"/>
        </w:rPr>
        <w:t xml:space="preserve">Tuyên </w:t>
      </w:r>
      <w:r w:rsidR="00D616C7" w:rsidRPr="00613190">
        <w:rPr>
          <w:color w:val="000000" w:themeColor="text1"/>
          <w:sz w:val="28"/>
          <w:szCs w:val="28"/>
          <w:lang w:val="vi-VN"/>
        </w:rPr>
        <w:t>truyền việc thực hiện cơ chế một cửa, cơ chế một cửa liên thông từ cấp xã đến cấp huyện</w:t>
      </w:r>
      <w:r w:rsidRPr="00613190">
        <w:rPr>
          <w:color w:val="000000" w:themeColor="text1"/>
          <w:sz w:val="28"/>
          <w:szCs w:val="28"/>
          <w:lang w:val="vi-VN"/>
        </w:rPr>
        <w:t>; quyền và nghĩa vụ cơ bản của công dân trong mối quan hệ với cơ quan hành chính Nhà nước; trách nhiệm của cán bộ công chức trong giải quyết công việc của người dân.</w:t>
      </w:r>
    </w:p>
    <w:p w14:paraId="497464DD" w14:textId="77777777" w:rsidR="00D616C7" w:rsidRPr="00613190" w:rsidRDefault="00D616C7" w:rsidP="00D616C7">
      <w:pPr>
        <w:spacing w:after="60"/>
        <w:ind w:firstLine="748"/>
        <w:jc w:val="both"/>
        <w:rPr>
          <w:color w:val="000000" w:themeColor="text1"/>
          <w:sz w:val="28"/>
          <w:szCs w:val="28"/>
          <w:lang w:val="vi-VN"/>
        </w:rPr>
      </w:pPr>
      <w:r w:rsidRPr="00613190">
        <w:rPr>
          <w:color w:val="000000" w:themeColor="text1"/>
          <w:sz w:val="28"/>
          <w:szCs w:val="28"/>
          <w:lang w:val="vi-VN"/>
        </w:rPr>
        <w:t>Các lĩnh vực thường xuyên giao dịch n</w:t>
      </w:r>
      <w:r w:rsidR="00474A51" w:rsidRPr="00613190">
        <w:rPr>
          <w:color w:val="000000" w:themeColor="text1"/>
          <w:sz w:val="28"/>
          <w:szCs w:val="28"/>
          <w:lang w:val="vi-VN"/>
        </w:rPr>
        <w:t>hư: Khai sinh, đăng ký kết hôn</w:t>
      </w:r>
      <w:r w:rsidRPr="00613190">
        <w:rPr>
          <w:color w:val="000000" w:themeColor="text1"/>
          <w:sz w:val="28"/>
          <w:szCs w:val="28"/>
          <w:lang w:val="vi-VN"/>
        </w:rPr>
        <w:t>, xây dựng, chuyển quyền, thừa kế, chuyển mục đích, đăng ký BHTE, chuyển và nhập hộ khẩ</w:t>
      </w:r>
      <w:r w:rsidR="00FA20A1" w:rsidRPr="00613190">
        <w:rPr>
          <w:color w:val="000000" w:themeColor="text1"/>
          <w:sz w:val="28"/>
          <w:szCs w:val="28"/>
          <w:lang w:val="vi-VN"/>
        </w:rPr>
        <w:t>u…. c</w:t>
      </w:r>
      <w:r w:rsidRPr="00613190">
        <w:rPr>
          <w:color w:val="000000" w:themeColor="text1"/>
          <w:sz w:val="28"/>
          <w:szCs w:val="28"/>
          <w:lang w:val="vi-VN"/>
        </w:rPr>
        <w:t>ần phổ biến cụ thể r</w:t>
      </w:r>
      <w:r w:rsidR="00181B99" w:rsidRPr="00613190">
        <w:rPr>
          <w:color w:val="000000" w:themeColor="text1"/>
          <w:sz w:val="28"/>
          <w:szCs w:val="28"/>
          <w:lang w:val="vi-VN"/>
        </w:rPr>
        <w:t>õ</w:t>
      </w:r>
      <w:r w:rsidRPr="00613190">
        <w:rPr>
          <w:color w:val="000000" w:themeColor="text1"/>
          <w:sz w:val="28"/>
          <w:szCs w:val="28"/>
          <w:lang w:val="vi-VN"/>
        </w:rPr>
        <w:t xml:space="preserve"> ràng các bước thực hiện thủ tục hành chính trên từng lĩnh vực. </w:t>
      </w:r>
    </w:p>
    <w:p w14:paraId="114E4383" w14:textId="77777777" w:rsidR="00D616C7" w:rsidRPr="00613190" w:rsidRDefault="00D616C7" w:rsidP="00D616C7">
      <w:pPr>
        <w:spacing w:after="60"/>
        <w:ind w:firstLine="720"/>
        <w:jc w:val="both"/>
        <w:rPr>
          <w:b/>
          <w:bCs/>
          <w:color w:val="000000" w:themeColor="text1"/>
          <w:sz w:val="28"/>
          <w:szCs w:val="28"/>
          <w:lang w:val="vi-VN"/>
        </w:rPr>
      </w:pPr>
      <w:r w:rsidRPr="00613190">
        <w:rPr>
          <w:b/>
          <w:bCs/>
          <w:color w:val="000000" w:themeColor="text1"/>
          <w:sz w:val="28"/>
          <w:szCs w:val="28"/>
          <w:lang w:val="vi-VN"/>
        </w:rPr>
        <w:t>2. Hình thức</w:t>
      </w:r>
    </w:p>
    <w:p w14:paraId="0280A82C" w14:textId="77777777" w:rsidR="00127DA7" w:rsidRPr="00613190" w:rsidRDefault="004B41C4" w:rsidP="00D616C7">
      <w:pPr>
        <w:spacing w:after="60"/>
        <w:ind w:firstLine="720"/>
        <w:jc w:val="both"/>
        <w:rPr>
          <w:color w:val="000000" w:themeColor="text1"/>
          <w:sz w:val="28"/>
          <w:szCs w:val="28"/>
          <w:lang w:val="vi-VN"/>
        </w:rPr>
      </w:pPr>
      <w:r w:rsidRPr="00613190">
        <w:rPr>
          <w:color w:val="000000" w:themeColor="text1"/>
          <w:sz w:val="28"/>
          <w:szCs w:val="28"/>
          <w:lang w:val="vi-VN"/>
        </w:rPr>
        <w:t>Lập</w:t>
      </w:r>
      <w:r w:rsidR="00127DA7" w:rsidRPr="00613190">
        <w:rPr>
          <w:color w:val="000000" w:themeColor="text1"/>
          <w:sz w:val="28"/>
          <w:szCs w:val="28"/>
          <w:lang w:val="vi-VN"/>
        </w:rPr>
        <w:t xml:space="preserve"> kế hoạch cho đội ngũ cán bộ, công chức tham gia </w:t>
      </w:r>
      <w:r w:rsidR="002E4B03" w:rsidRPr="00613190">
        <w:rPr>
          <w:color w:val="000000" w:themeColor="text1"/>
          <w:sz w:val="28"/>
          <w:szCs w:val="28"/>
          <w:lang w:val="vi-VN"/>
        </w:rPr>
        <w:t>các lớp tập huấn, bồi dưỡng, phổ</w:t>
      </w:r>
      <w:r w:rsidR="00127DA7" w:rsidRPr="00613190">
        <w:rPr>
          <w:color w:val="000000" w:themeColor="text1"/>
          <w:sz w:val="28"/>
          <w:szCs w:val="28"/>
          <w:lang w:val="vi-VN"/>
        </w:rPr>
        <w:t xml:space="preserve"> biến và quán triệt nội dung, kế hoạch thực hiện, nhiệm vụ cải cách hành chính nhà nước do huyện, tỉnh tổ chức.</w:t>
      </w:r>
    </w:p>
    <w:p w14:paraId="1CC06093" w14:textId="76A02626" w:rsidR="00D616C7" w:rsidRPr="00613190" w:rsidRDefault="00D616C7" w:rsidP="00D616C7">
      <w:pPr>
        <w:spacing w:after="60"/>
        <w:ind w:firstLine="720"/>
        <w:jc w:val="both"/>
        <w:rPr>
          <w:color w:val="000000" w:themeColor="text1"/>
          <w:sz w:val="28"/>
          <w:szCs w:val="28"/>
          <w:lang w:val="vi-VN"/>
        </w:rPr>
      </w:pPr>
      <w:r w:rsidRPr="00613190">
        <w:rPr>
          <w:color w:val="000000" w:themeColor="text1"/>
          <w:sz w:val="28"/>
          <w:szCs w:val="28"/>
          <w:lang w:val="vi-VN"/>
        </w:rPr>
        <w:t>Niêm yết công khai tại bộ phận một cửa các quy trình thực hiện cơ chế một cửa - một cửa liên thông cũng như bộ thủ tục hành chính thuộc thẩm quyền</w:t>
      </w:r>
      <w:r w:rsidR="00797975" w:rsidRPr="00613190">
        <w:rPr>
          <w:color w:val="000000" w:themeColor="text1"/>
          <w:sz w:val="28"/>
          <w:szCs w:val="28"/>
          <w:lang w:val="vi-VN"/>
        </w:rPr>
        <w:t xml:space="preserve"> cấp xã, thường xuyên cập nhật </w:t>
      </w:r>
      <w:r w:rsidRPr="00613190">
        <w:rPr>
          <w:color w:val="000000" w:themeColor="text1"/>
          <w:sz w:val="28"/>
          <w:szCs w:val="28"/>
          <w:lang w:val="vi-VN"/>
        </w:rPr>
        <w:t xml:space="preserve">Bộ thủ tục hành chính mới ban hành hoặc sửa đổi, bổ sung trên cổng thông tin điện tử của </w:t>
      </w:r>
      <w:r w:rsidR="00613190" w:rsidRPr="00613190">
        <w:rPr>
          <w:color w:val="000000" w:themeColor="text1"/>
          <w:sz w:val="28"/>
          <w:szCs w:val="28"/>
        </w:rPr>
        <w:t>xã</w:t>
      </w:r>
      <w:r w:rsidRPr="00613190">
        <w:rPr>
          <w:color w:val="000000" w:themeColor="text1"/>
          <w:sz w:val="28"/>
          <w:szCs w:val="28"/>
          <w:lang w:val="vi-VN"/>
        </w:rPr>
        <w:t>.</w:t>
      </w:r>
    </w:p>
    <w:p w14:paraId="1B45B0E9" w14:textId="77777777" w:rsidR="00D616C7" w:rsidRPr="00613190" w:rsidRDefault="00D616C7" w:rsidP="00D616C7">
      <w:pPr>
        <w:spacing w:after="60"/>
        <w:ind w:firstLine="748"/>
        <w:jc w:val="both"/>
        <w:rPr>
          <w:color w:val="000000" w:themeColor="text1"/>
          <w:sz w:val="28"/>
          <w:szCs w:val="28"/>
          <w:lang w:val="vi-VN"/>
        </w:rPr>
      </w:pPr>
      <w:r w:rsidRPr="00613190">
        <w:rPr>
          <w:color w:val="000000" w:themeColor="text1"/>
          <w:sz w:val="28"/>
          <w:szCs w:val="28"/>
          <w:lang w:val="vi-VN"/>
        </w:rPr>
        <w:t>Thông tin tuyên truyền bằng nhiều hình thức phong phú, đa dạng, thiết thực, đồng</w:t>
      </w:r>
      <w:r w:rsidR="004B41C4" w:rsidRPr="00613190">
        <w:rPr>
          <w:color w:val="000000" w:themeColor="text1"/>
          <w:sz w:val="28"/>
          <w:szCs w:val="28"/>
          <w:lang w:val="vi-VN"/>
        </w:rPr>
        <w:t xml:space="preserve"> thời</w:t>
      </w:r>
      <w:r w:rsidRPr="00613190">
        <w:rPr>
          <w:color w:val="000000" w:themeColor="text1"/>
          <w:sz w:val="28"/>
          <w:szCs w:val="28"/>
          <w:lang w:val="vi-VN"/>
        </w:rPr>
        <w:t xml:space="preserve"> kết hợp Ủy ban MTTQ và các ban ngành, đoàn thể của xã và các chi tổ hội ở các ấp tổ chức thực hiện truyên truyền cải cách hành chính Nhà</w:t>
      </w:r>
      <w:r w:rsidR="00797975" w:rsidRPr="00613190">
        <w:rPr>
          <w:color w:val="000000" w:themeColor="text1"/>
          <w:sz w:val="28"/>
          <w:szCs w:val="28"/>
          <w:lang w:val="vi-VN"/>
        </w:rPr>
        <w:t xml:space="preserve"> nước</w:t>
      </w:r>
      <w:r w:rsidRPr="00613190">
        <w:rPr>
          <w:color w:val="000000" w:themeColor="text1"/>
          <w:sz w:val="28"/>
          <w:szCs w:val="28"/>
          <w:lang w:val="vi-VN"/>
        </w:rPr>
        <w:t xml:space="preserve"> đạt kết quả cao.</w:t>
      </w:r>
    </w:p>
    <w:p w14:paraId="5BA0AC64" w14:textId="77777777" w:rsidR="00D616C7" w:rsidRPr="00613190" w:rsidRDefault="00DB4BE5" w:rsidP="00D616C7">
      <w:pPr>
        <w:spacing w:after="60"/>
        <w:ind w:firstLine="748"/>
        <w:jc w:val="both"/>
        <w:rPr>
          <w:b/>
          <w:bCs/>
          <w:color w:val="000000" w:themeColor="text1"/>
          <w:sz w:val="28"/>
          <w:szCs w:val="28"/>
          <w:lang w:val="vi-VN"/>
        </w:rPr>
      </w:pPr>
      <w:r w:rsidRPr="00613190">
        <w:rPr>
          <w:b/>
          <w:bCs/>
          <w:color w:val="000000" w:themeColor="text1"/>
          <w:sz w:val="28"/>
          <w:szCs w:val="28"/>
          <w:lang w:val="vi-VN"/>
        </w:rPr>
        <w:lastRenderedPageBreak/>
        <w:t>III</w:t>
      </w:r>
      <w:r w:rsidR="009405B1" w:rsidRPr="00613190">
        <w:rPr>
          <w:b/>
          <w:bCs/>
          <w:color w:val="000000" w:themeColor="text1"/>
          <w:sz w:val="28"/>
          <w:szCs w:val="28"/>
        </w:rPr>
        <w:t>.</w:t>
      </w:r>
      <w:r w:rsidR="00F471CC" w:rsidRPr="00613190">
        <w:rPr>
          <w:b/>
          <w:bCs/>
          <w:color w:val="000000" w:themeColor="text1"/>
          <w:sz w:val="28"/>
          <w:szCs w:val="28"/>
          <w:lang w:val="vi-VN"/>
        </w:rPr>
        <w:t xml:space="preserve"> </w:t>
      </w:r>
      <w:r w:rsidR="009405B1" w:rsidRPr="00613190">
        <w:rPr>
          <w:b/>
          <w:bCs/>
          <w:color w:val="000000" w:themeColor="text1"/>
          <w:sz w:val="28"/>
          <w:szCs w:val="28"/>
          <w:lang w:val="vi-VN"/>
        </w:rPr>
        <w:t>Tổ chức thực hiện</w:t>
      </w:r>
    </w:p>
    <w:p w14:paraId="3E0258B0" w14:textId="2D30FE8F" w:rsidR="00D616C7" w:rsidRPr="00613190" w:rsidRDefault="00D616C7" w:rsidP="00D616C7">
      <w:pPr>
        <w:spacing w:after="60"/>
        <w:ind w:firstLine="748"/>
        <w:jc w:val="both"/>
        <w:rPr>
          <w:color w:val="000000" w:themeColor="text1"/>
          <w:sz w:val="28"/>
          <w:szCs w:val="28"/>
          <w:lang w:val="vi-VN"/>
        </w:rPr>
      </w:pPr>
      <w:r w:rsidRPr="00613190">
        <w:rPr>
          <w:color w:val="000000" w:themeColor="text1"/>
          <w:sz w:val="28"/>
          <w:szCs w:val="28"/>
          <w:lang w:val="vi-VN"/>
        </w:rPr>
        <w:t xml:space="preserve">Căn cứ </w:t>
      </w:r>
      <w:r w:rsidR="003E0FCB" w:rsidRPr="00613190">
        <w:rPr>
          <w:color w:val="000000" w:themeColor="text1"/>
          <w:sz w:val="28"/>
          <w:szCs w:val="28"/>
          <w:lang w:val="vi-VN"/>
        </w:rPr>
        <w:t xml:space="preserve">Kế </w:t>
      </w:r>
      <w:r w:rsidRPr="00613190">
        <w:rPr>
          <w:color w:val="000000" w:themeColor="text1"/>
          <w:sz w:val="28"/>
          <w:szCs w:val="28"/>
          <w:lang w:val="vi-VN"/>
        </w:rPr>
        <w:t>hoạch này, trưởng các ngành, đoàn thể xây dựng kế hoạch cụ thể của ngành mình và triển khai thực hiện đạt kết quả tốt.</w:t>
      </w:r>
    </w:p>
    <w:p w14:paraId="7B11220A" w14:textId="77777777" w:rsidR="00D616C7" w:rsidRPr="00613190" w:rsidRDefault="00B813F6" w:rsidP="00D616C7">
      <w:pPr>
        <w:spacing w:after="60"/>
        <w:ind w:firstLine="748"/>
        <w:jc w:val="both"/>
        <w:rPr>
          <w:color w:val="000000" w:themeColor="text1"/>
          <w:sz w:val="28"/>
          <w:szCs w:val="28"/>
          <w:lang w:val="vi-VN"/>
        </w:rPr>
      </w:pPr>
      <w:r w:rsidRPr="00613190">
        <w:rPr>
          <w:color w:val="000000" w:themeColor="text1"/>
          <w:sz w:val="28"/>
          <w:szCs w:val="28"/>
        </w:rPr>
        <w:t xml:space="preserve">Công chức </w:t>
      </w:r>
      <w:r w:rsidR="00D616C7" w:rsidRPr="00613190">
        <w:rPr>
          <w:color w:val="000000" w:themeColor="text1"/>
          <w:sz w:val="28"/>
          <w:szCs w:val="28"/>
          <w:lang w:val="vi-VN"/>
        </w:rPr>
        <w:t xml:space="preserve">Tài chính </w:t>
      </w:r>
      <w:r w:rsidRPr="00613190">
        <w:rPr>
          <w:color w:val="000000" w:themeColor="text1"/>
          <w:sz w:val="28"/>
          <w:szCs w:val="28"/>
        </w:rPr>
        <w:t xml:space="preserve">– kế toán </w:t>
      </w:r>
      <w:r w:rsidR="00D616C7" w:rsidRPr="00613190">
        <w:rPr>
          <w:color w:val="000000" w:themeColor="text1"/>
          <w:sz w:val="28"/>
          <w:szCs w:val="28"/>
          <w:lang w:val="vi-VN"/>
        </w:rPr>
        <w:t>cân đối, bố trí kinh phí để thực hiện các chương trình tuyên truyền cải cách hành chính Nhà nước từ dự toán chi ngân sách hàng năm.</w:t>
      </w:r>
    </w:p>
    <w:p w14:paraId="5B53CC1F" w14:textId="16C610D9" w:rsidR="007A6CC4" w:rsidRPr="00613190" w:rsidRDefault="00B813F6" w:rsidP="00D616C7">
      <w:pPr>
        <w:spacing w:after="60"/>
        <w:ind w:firstLine="748"/>
        <w:jc w:val="both"/>
        <w:rPr>
          <w:color w:val="000000" w:themeColor="text1"/>
          <w:sz w:val="28"/>
          <w:szCs w:val="28"/>
          <w:lang w:val="vi-VN"/>
        </w:rPr>
      </w:pPr>
      <w:r w:rsidRPr="00613190">
        <w:rPr>
          <w:color w:val="000000" w:themeColor="text1"/>
          <w:sz w:val="28"/>
          <w:szCs w:val="28"/>
        </w:rPr>
        <w:t xml:space="preserve">Công chức </w:t>
      </w:r>
      <w:r w:rsidR="00D616C7" w:rsidRPr="00613190">
        <w:rPr>
          <w:color w:val="000000" w:themeColor="text1"/>
          <w:sz w:val="28"/>
          <w:szCs w:val="28"/>
          <w:lang w:val="vi-VN"/>
        </w:rPr>
        <w:t>Văn phòng - Thống kê phối hợp với các ngành, đoàn thể</w:t>
      </w:r>
      <w:r w:rsidR="00C7553E" w:rsidRPr="00613190">
        <w:rPr>
          <w:color w:val="000000" w:themeColor="text1"/>
          <w:sz w:val="28"/>
          <w:szCs w:val="28"/>
          <w:lang w:val="vi-VN"/>
        </w:rPr>
        <w:t>, các ấp</w:t>
      </w:r>
      <w:r w:rsidR="00D616C7" w:rsidRPr="00613190">
        <w:rPr>
          <w:color w:val="000000" w:themeColor="text1"/>
          <w:sz w:val="28"/>
          <w:szCs w:val="28"/>
          <w:lang w:val="vi-VN"/>
        </w:rPr>
        <w:t xml:space="preserve"> triển khai thực hiện kế hoạch này theo dõi hướng dẫn, báo cáo đánh giá xếp loại kết quả công tác tuyên truyền theo bộ chỉ số đánh giá.</w:t>
      </w:r>
    </w:p>
    <w:p w14:paraId="38CAB015" w14:textId="2E23ADBB" w:rsidR="003F621A" w:rsidRPr="00613190" w:rsidRDefault="007A6CC4" w:rsidP="00B71F63">
      <w:pPr>
        <w:spacing w:after="60"/>
        <w:ind w:firstLine="748"/>
        <w:jc w:val="both"/>
        <w:rPr>
          <w:color w:val="000000" w:themeColor="text1"/>
          <w:sz w:val="28"/>
          <w:szCs w:val="28"/>
        </w:rPr>
      </w:pPr>
      <w:r w:rsidRPr="00613190">
        <w:rPr>
          <w:color w:val="000000" w:themeColor="text1"/>
          <w:sz w:val="28"/>
          <w:szCs w:val="28"/>
          <w:lang w:val="vi-VN"/>
        </w:rPr>
        <w:t xml:space="preserve">Trên đây là </w:t>
      </w:r>
      <w:r w:rsidR="00B813F6" w:rsidRPr="00613190">
        <w:rPr>
          <w:color w:val="000000" w:themeColor="text1"/>
          <w:sz w:val="28"/>
          <w:szCs w:val="28"/>
        </w:rPr>
        <w:t>k</w:t>
      </w:r>
      <w:r w:rsidRPr="00613190">
        <w:rPr>
          <w:color w:val="000000" w:themeColor="text1"/>
          <w:sz w:val="28"/>
          <w:szCs w:val="28"/>
          <w:lang w:val="vi-VN"/>
        </w:rPr>
        <w:t>ế hoạch hiện công tác tuyên truyền cải cách hành chính Nhà nước năm 20</w:t>
      </w:r>
      <w:r w:rsidR="00A70F74" w:rsidRPr="00613190">
        <w:rPr>
          <w:color w:val="000000" w:themeColor="text1"/>
          <w:sz w:val="28"/>
          <w:szCs w:val="28"/>
        </w:rPr>
        <w:t>2</w:t>
      </w:r>
      <w:r w:rsidR="00613190" w:rsidRPr="00613190">
        <w:rPr>
          <w:color w:val="000000" w:themeColor="text1"/>
          <w:sz w:val="28"/>
          <w:szCs w:val="28"/>
        </w:rPr>
        <w:t>5</w:t>
      </w:r>
      <w:r w:rsidRPr="00613190">
        <w:rPr>
          <w:color w:val="000000" w:themeColor="text1"/>
          <w:sz w:val="28"/>
          <w:szCs w:val="28"/>
          <w:lang w:val="vi-VN"/>
        </w:rPr>
        <w:t xml:space="preserve"> trên địa bàn xã </w:t>
      </w:r>
      <w:r w:rsidR="00AE69F4" w:rsidRPr="00613190">
        <w:rPr>
          <w:color w:val="000000" w:themeColor="text1"/>
          <w:sz w:val="28"/>
          <w:szCs w:val="28"/>
          <w:lang w:val="vi-VN"/>
        </w:rPr>
        <w:t>Phước Lâm</w:t>
      </w:r>
      <w:r w:rsidR="00AE247B" w:rsidRPr="00613190">
        <w:rPr>
          <w:color w:val="000000" w:themeColor="text1"/>
          <w:sz w:val="28"/>
          <w:szCs w:val="28"/>
        </w:rPr>
        <w:t>.</w:t>
      </w:r>
      <w:r w:rsidR="00587CED" w:rsidRPr="00613190">
        <w:rPr>
          <w:color w:val="000000" w:themeColor="text1"/>
          <w:sz w:val="28"/>
          <w:szCs w:val="28"/>
        </w:rPr>
        <w:t>/.</w:t>
      </w:r>
    </w:p>
    <w:p w14:paraId="52D1E1E8" w14:textId="77777777" w:rsidR="003F621A" w:rsidRPr="002D0CAB" w:rsidRDefault="003F621A" w:rsidP="00FA6320">
      <w:pPr>
        <w:jc w:val="both"/>
        <w:rPr>
          <w:b/>
          <w:bCs/>
          <w:sz w:val="28"/>
          <w:szCs w:val="28"/>
          <w:lang w:val="vi-VN"/>
        </w:rPr>
      </w:pPr>
    </w:p>
    <w:p w14:paraId="58D457AC" w14:textId="77777777" w:rsidR="00B963B3" w:rsidRPr="002D0CAB" w:rsidRDefault="00C53785" w:rsidP="00C53785">
      <w:pPr>
        <w:ind w:left="420"/>
        <w:jc w:val="center"/>
        <w:rPr>
          <w:b/>
          <w:bCs/>
          <w:sz w:val="28"/>
          <w:szCs w:val="28"/>
          <w:lang w:val="vi-VN"/>
        </w:rPr>
      </w:pPr>
      <w:r w:rsidRPr="002D0CAB">
        <w:rPr>
          <w:b/>
          <w:bCs/>
          <w:sz w:val="28"/>
          <w:szCs w:val="28"/>
          <w:lang w:val="vi-VN"/>
        </w:rPr>
        <w:t xml:space="preserve">                                                                            </w:t>
      </w:r>
      <w:r w:rsidR="00EF7FC4" w:rsidRPr="002D0CAB">
        <w:rPr>
          <w:b/>
          <w:bCs/>
          <w:sz w:val="28"/>
          <w:szCs w:val="28"/>
          <w:lang w:val="vi-VN"/>
        </w:rPr>
        <w:t xml:space="preserve">TM. UỶ BAN NHÂN DÂN </w:t>
      </w:r>
    </w:p>
    <w:p w14:paraId="65344BE1" w14:textId="77777777" w:rsidR="00267D4F" w:rsidRPr="002D0CAB" w:rsidRDefault="00B963B3" w:rsidP="00A256B4">
      <w:pPr>
        <w:rPr>
          <w:lang w:val="vi-VN"/>
        </w:rPr>
      </w:pPr>
      <w:r w:rsidRPr="002D0CAB">
        <w:rPr>
          <w:b/>
          <w:bCs/>
          <w:i/>
          <w:iCs/>
          <w:lang w:val="vi-VN"/>
        </w:rPr>
        <w:t>Nơi nhận</w:t>
      </w:r>
      <w:r w:rsidR="00EF7FC4" w:rsidRPr="002D0CAB">
        <w:rPr>
          <w:b/>
          <w:bCs/>
          <w:i/>
          <w:iCs/>
          <w:lang w:val="vi-VN"/>
        </w:rPr>
        <w:t>:</w:t>
      </w:r>
      <w:r w:rsidRPr="002D0CAB">
        <w:rPr>
          <w:b/>
          <w:bCs/>
          <w:i/>
          <w:iCs/>
          <w:lang w:val="vi-VN"/>
        </w:rPr>
        <w:t xml:space="preserve"> </w:t>
      </w:r>
      <w:r w:rsidR="00267D4F" w:rsidRPr="002D0CAB">
        <w:rPr>
          <w:b/>
          <w:bCs/>
          <w:i/>
          <w:iCs/>
          <w:lang w:val="vi-VN"/>
        </w:rPr>
        <w:t xml:space="preserve"> </w:t>
      </w:r>
      <w:r w:rsidR="00EF7FC4" w:rsidRPr="002D0CAB">
        <w:rPr>
          <w:b/>
          <w:bCs/>
          <w:i/>
          <w:iCs/>
          <w:lang w:val="vi-VN"/>
        </w:rPr>
        <w:t xml:space="preserve">                                                                                            </w:t>
      </w:r>
      <w:r w:rsidR="00EF3899" w:rsidRPr="002D0CAB">
        <w:rPr>
          <w:b/>
          <w:bCs/>
          <w:i/>
          <w:iCs/>
          <w:lang w:val="vi-VN"/>
        </w:rPr>
        <w:t xml:space="preserve">    </w:t>
      </w:r>
      <w:r w:rsidR="00EF7FC4" w:rsidRPr="002D0CAB">
        <w:rPr>
          <w:b/>
          <w:bCs/>
          <w:i/>
          <w:iCs/>
          <w:lang w:val="vi-VN"/>
        </w:rPr>
        <w:t xml:space="preserve"> </w:t>
      </w:r>
      <w:r w:rsidR="00EF7FC4" w:rsidRPr="002D0CAB">
        <w:rPr>
          <w:b/>
          <w:bCs/>
          <w:sz w:val="28"/>
          <w:szCs w:val="28"/>
          <w:lang w:val="vi-VN"/>
        </w:rPr>
        <w:t>CHỦ TỊCH</w:t>
      </w:r>
    </w:p>
    <w:p w14:paraId="224FF43F" w14:textId="77777777" w:rsidR="0070633B" w:rsidRPr="002D0CAB" w:rsidRDefault="0070633B" w:rsidP="00A256B4">
      <w:pPr>
        <w:rPr>
          <w:sz w:val="22"/>
          <w:szCs w:val="22"/>
          <w:lang w:val="vi-VN"/>
        </w:rPr>
      </w:pPr>
      <w:r w:rsidRPr="002D0CAB">
        <w:rPr>
          <w:sz w:val="22"/>
          <w:szCs w:val="22"/>
          <w:lang w:val="vi-VN"/>
        </w:rPr>
        <w:t>-</w:t>
      </w:r>
      <w:r w:rsidR="00EF7FC4" w:rsidRPr="002D0CAB">
        <w:rPr>
          <w:sz w:val="22"/>
          <w:szCs w:val="22"/>
          <w:lang w:val="vi-VN"/>
        </w:rPr>
        <w:t xml:space="preserve"> Phòng</w:t>
      </w:r>
      <w:r w:rsidRPr="002D0CAB">
        <w:rPr>
          <w:sz w:val="22"/>
          <w:szCs w:val="22"/>
          <w:lang w:val="vi-VN"/>
        </w:rPr>
        <w:t xml:space="preserve"> Nội vụ</w:t>
      </w:r>
      <w:r w:rsidR="00EF7FC4" w:rsidRPr="002D0CAB">
        <w:rPr>
          <w:sz w:val="22"/>
          <w:szCs w:val="22"/>
          <w:lang w:val="vi-VN"/>
        </w:rPr>
        <w:t xml:space="preserve">;                                                                                              </w:t>
      </w:r>
    </w:p>
    <w:p w14:paraId="7059D1E0" w14:textId="55483BBD" w:rsidR="0070633B" w:rsidRPr="002D0CAB" w:rsidRDefault="0070633B" w:rsidP="00A256B4">
      <w:pPr>
        <w:rPr>
          <w:sz w:val="22"/>
          <w:szCs w:val="22"/>
          <w:lang w:val="vi-VN"/>
        </w:rPr>
      </w:pPr>
      <w:r w:rsidRPr="002D0CAB">
        <w:rPr>
          <w:sz w:val="22"/>
          <w:szCs w:val="22"/>
          <w:lang w:val="vi-VN"/>
        </w:rPr>
        <w:t>-</w:t>
      </w:r>
      <w:r w:rsidR="00EF7FC4" w:rsidRPr="002D0CAB">
        <w:rPr>
          <w:sz w:val="22"/>
          <w:szCs w:val="22"/>
          <w:lang w:val="vi-VN"/>
        </w:rPr>
        <w:t xml:space="preserve"> </w:t>
      </w:r>
      <w:r w:rsidR="008515FE">
        <w:rPr>
          <w:sz w:val="22"/>
          <w:szCs w:val="22"/>
          <w:lang w:val="vi-VN"/>
        </w:rPr>
        <w:t>TT</w:t>
      </w:r>
      <w:r w:rsidR="008515FE">
        <w:rPr>
          <w:sz w:val="22"/>
          <w:szCs w:val="22"/>
        </w:rPr>
        <w:t xml:space="preserve"> </w:t>
      </w:r>
      <w:r w:rsidR="00613190">
        <w:rPr>
          <w:sz w:val="22"/>
          <w:szCs w:val="22"/>
        </w:rPr>
        <w:t>Đảng ủy</w:t>
      </w:r>
      <w:r w:rsidR="008515FE">
        <w:rPr>
          <w:sz w:val="22"/>
          <w:szCs w:val="22"/>
        </w:rPr>
        <w:t xml:space="preserve"> - </w:t>
      </w:r>
      <w:r w:rsidRPr="002D0CAB">
        <w:rPr>
          <w:sz w:val="22"/>
          <w:szCs w:val="22"/>
          <w:lang w:val="vi-VN"/>
        </w:rPr>
        <w:t xml:space="preserve">HĐND </w:t>
      </w:r>
      <w:r w:rsidR="00EF7FC4" w:rsidRPr="002D0CAB">
        <w:rPr>
          <w:sz w:val="22"/>
          <w:szCs w:val="22"/>
          <w:lang w:val="vi-VN"/>
        </w:rPr>
        <w:t>xã;</w:t>
      </w:r>
    </w:p>
    <w:p w14:paraId="40D57908" w14:textId="77777777" w:rsidR="0070633B" w:rsidRPr="002D0CAB" w:rsidRDefault="00EF7FC4" w:rsidP="00A256B4">
      <w:pPr>
        <w:rPr>
          <w:sz w:val="22"/>
          <w:szCs w:val="22"/>
          <w:lang w:val="vi-VN"/>
        </w:rPr>
      </w:pPr>
      <w:r w:rsidRPr="002D0CAB">
        <w:rPr>
          <w:sz w:val="22"/>
          <w:szCs w:val="22"/>
          <w:lang w:val="vi-VN"/>
        </w:rPr>
        <w:t xml:space="preserve">- </w:t>
      </w:r>
      <w:r w:rsidR="008515FE">
        <w:rPr>
          <w:sz w:val="22"/>
          <w:szCs w:val="22"/>
        </w:rPr>
        <w:t xml:space="preserve">Thành viên UBND </w:t>
      </w:r>
      <w:r w:rsidRPr="002D0CAB">
        <w:rPr>
          <w:sz w:val="22"/>
          <w:szCs w:val="22"/>
          <w:lang w:val="vi-VN"/>
        </w:rPr>
        <w:t>xã;</w:t>
      </w:r>
    </w:p>
    <w:p w14:paraId="58910F15" w14:textId="77777777" w:rsidR="0070633B" w:rsidRPr="008515FE" w:rsidRDefault="0070633B" w:rsidP="00A256B4">
      <w:pPr>
        <w:rPr>
          <w:sz w:val="22"/>
          <w:szCs w:val="22"/>
        </w:rPr>
      </w:pPr>
      <w:r w:rsidRPr="002D0CAB">
        <w:rPr>
          <w:sz w:val="22"/>
          <w:szCs w:val="22"/>
          <w:lang w:val="vi-VN"/>
        </w:rPr>
        <w:t>-</w:t>
      </w:r>
      <w:r w:rsidR="00EF7FC4" w:rsidRPr="002D0CAB">
        <w:rPr>
          <w:sz w:val="22"/>
          <w:szCs w:val="22"/>
          <w:lang w:val="vi-VN"/>
        </w:rPr>
        <w:t xml:space="preserve"> </w:t>
      </w:r>
      <w:r w:rsidR="008515FE">
        <w:rPr>
          <w:sz w:val="22"/>
          <w:szCs w:val="22"/>
        </w:rPr>
        <w:t>MTTQ, các đoàn thể xã;</w:t>
      </w:r>
    </w:p>
    <w:p w14:paraId="4FFC770A" w14:textId="77777777" w:rsidR="0070633B" w:rsidRPr="002D0CAB" w:rsidRDefault="00EF7FC4" w:rsidP="00A256B4">
      <w:pPr>
        <w:rPr>
          <w:sz w:val="22"/>
          <w:szCs w:val="22"/>
          <w:lang w:val="vi-VN"/>
        </w:rPr>
      </w:pPr>
      <w:r w:rsidRPr="002D0CAB">
        <w:rPr>
          <w:sz w:val="22"/>
          <w:szCs w:val="22"/>
          <w:lang w:val="vi-VN"/>
        </w:rPr>
        <w:t>- Trưởng các ấp;</w:t>
      </w:r>
    </w:p>
    <w:p w14:paraId="236F8F61" w14:textId="77777777" w:rsidR="0070633B" w:rsidRDefault="0070633B" w:rsidP="00A256B4">
      <w:pPr>
        <w:rPr>
          <w:sz w:val="22"/>
          <w:szCs w:val="22"/>
        </w:rPr>
      </w:pPr>
      <w:r w:rsidRPr="002D0CAB">
        <w:rPr>
          <w:sz w:val="22"/>
          <w:szCs w:val="22"/>
          <w:lang w:val="vi-VN"/>
        </w:rPr>
        <w:t>-</w:t>
      </w:r>
      <w:r w:rsidR="00EF7FC4" w:rsidRPr="002D0CAB">
        <w:rPr>
          <w:sz w:val="22"/>
          <w:szCs w:val="22"/>
          <w:lang w:val="vi-VN"/>
        </w:rPr>
        <w:t xml:space="preserve"> </w:t>
      </w:r>
      <w:r w:rsidRPr="002D0CAB">
        <w:rPr>
          <w:sz w:val="22"/>
          <w:szCs w:val="22"/>
          <w:lang w:val="vi-VN"/>
        </w:rPr>
        <w:t>Lư</w:t>
      </w:r>
      <w:r w:rsidR="00EF7FC4" w:rsidRPr="002D0CAB">
        <w:rPr>
          <w:sz w:val="22"/>
          <w:szCs w:val="22"/>
          <w:lang w:val="vi-VN"/>
        </w:rPr>
        <w:t>u: VT.</w:t>
      </w:r>
      <w:r w:rsidR="00AE247B">
        <w:rPr>
          <w:sz w:val="22"/>
          <w:szCs w:val="22"/>
        </w:rPr>
        <w:t>/.</w:t>
      </w:r>
    </w:p>
    <w:p w14:paraId="41CFAB50" w14:textId="77777777" w:rsidR="00587CED" w:rsidRDefault="00AE247B" w:rsidP="00AE247B">
      <w:pPr>
        <w:ind w:left="5040" w:firstLine="720"/>
        <w:rPr>
          <w:sz w:val="22"/>
          <w:szCs w:val="22"/>
        </w:rPr>
      </w:pPr>
      <w:r>
        <w:rPr>
          <w:sz w:val="22"/>
          <w:szCs w:val="22"/>
        </w:rPr>
        <w:t xml:space="preserve">     </w:t>
      </w:r>
      <w:r w:rsidR="008515FE">
        <w:rPr>
          <w:sz w:val="22"/>
          <w:szCs w:val="22"/>
        </w:rPr>
        <w:t xml:space="preserve">   </w:t>
      </w:r>
    </w:p>
    <w:p w14:paraId="4D4A53D1" w14:textId="77777777" w:rsidR="00587CED" w:rsidRDefault="00587CED" w:rsidP="00587CED">
      <w:pPr>
        <w:ind w:left="5760"/>
        <w:rPr>
          <w:sz w:val="22"/>
          <w:szCs w:val="22"/>
        </w:rPr>
      </w:pPr>
      <w:r>
        <w:rPr>
          <w:sz w:val="22"/>
          <w:szCs w:val="22"/>
        </w:rPr>
        <w:t xml:space="preserve">    </w:t>
      </w:r>
    </w:p>
    <w:p w14:paraId="09DC406D" w14:textId="3E79E108" w:rsidR="00AE247B" w:rsidRPr="00AE247B" w:rsidRDefault="00587CED" w:rsidP="00587CED">
      <w:pPr>
        <w:ind w:left="5760"/>
        <w:rPr>
          <w:b/>
          <w:sz w:val="28"/>
          <w:szCs w:val="28"/>
        </w:rPr>
      </w:pPr>
      <w:r>
        <w:rPr>
          <w:sz w:val="22"/>
          <w:szCs w:val="22"/>
        </w:rPr>
        <w:t xml:space="preserve">       </w:t>
      </w:r>
      <w:r w:rsidR="008515FE">
        <w:rPr>
          <w:b/>
          <w:sz w:val="28"/>
          <w:szCs w:val="28"/>
        </w:rPr>
        <w:t>Nguyễn</w:t>
      </w:r>
      <w:r w:rsidR="00AE247B" w:rsidRPr="00AE247B">
        <w:rPr>
          <w:b/>
          <w:sz w:val="28"/>
          <w:szCs w:val="28"/>
        </w:rPr>
        <w:t xml:space="preserve"> </w:t>
      </w:r>
      <w:r>
        <w:rPr>
          <w:b/>
          <w:sz w:val="28"/>
          <w:szCs w:val="28"/>
        </w:rPr>
        <w:t>Phan Thu Ngân</w:t>
      </w:r>
    </w:p>
    <w:p w14:paraId="61A05450" w14:textId="77777777" w:rsidR="002D0CAB" w:rsidRPr="002D0CAB" w:rsidRDefault="002D0CAB" w:rsidP="00A256B4">
      <w:pPr>
        <w:rPr>
          <w:sz w:val="22"/>
          <w:szCs w:val="22"/>
          <w:lang w:val="vi-VN"/>
        </w:rPr>
      </w:pPr>
    </w:p>
    <w:sectPr w:rsidR="002D0CAB" w:rsidRPr="002D0CAB" w:rsidSect="00D01B77">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693ED" w14:textId="77777777" w:rsidR="00902F31" w:rsidRDefault="00902F31">
      <w:r>
        <w:separator/>
      </w:r>
    </w:p>
  </w:endnote>
  <w:endnote w:type="continuationSeparator" w:id="0">
    <w:p w14:paraId="3A8951C1" w14:textId="77777777" w:rsidR="00902F31" w:rsidRDefault="0090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7A966" w14:textId="77777777" w:rsidR="00902F31" w:rsidRDefault="00902F31">
      <w:r>
        <w:separator/>
      </w:r>
    </w:p>
  </w:footnote>
  <w:footnote w:type="continuationSeparator" w:id="0">
    <w:p w14:paraId="032E510B" w14:textId="77777777" w:rsidR="00902F31" w:rsidRDefault="00902F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5249" w14:textId="1AD36A0D" w:rsidR="00804790" w:rsidRDefault="00804790" w:rsidP="002F5D1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56B1">
      <w:rPr>
        <w:rStyle w:val="PageNumber"/>
        <w:noProof/>
      </w:rPr>
      <w:t>3</w:t>
    </w:r>
    <w:r>
      <w:rPr>
        <w:rStyle w:val="PageNumber"/>
      </w:rPr>
      <w:fldChar w:fldCharType="end"/>
    </w:r>
  </w:p>
  <w:p w14:paraId="27D969BA" w14:textId="77777777" w:rsidR="00804790" w:rsidRDefault="008047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5908"/>
    <w:multiLevelType w:val="hybridMultilevel"/>
    <w:tmpl w:val="FFFFFFFF"/>
    <w:lvl w:ilvl="0" w:tplc="203AC9A8">
      <w:start w:val="2"/>
      <w:numFmt w:val="bullet"/>
      <w:lvlText w:val="-"/>
      <w:lvlJc w:val="left"/>
      <w:pPr>
        <w:tabs>
          <w:tab w:val="num" w:pos="780"/>
        </w:tabs>
        <w:ind w:left="780" w:hanging="360"/>
      </w:pPr>
      <w:rPr>
        <w:rFonts w:ascii="Times New Roman" w:eastAsia="Times New Roman" w:hAnsi="Times New Roman"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851336A"/>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EA"/>
    <w:rsid w:val="00011801"/>
    <w:rsid w:val="0001257D"/>
    <w:rsid w:val="00013FDB"/>
    <w:rsid w:val="000151E1"/>
    <w:rsid w:val="0002068C"/>
    <w:rsid w:val="0002588E"/>
    <w:rsid w:val="00034F79"/>
    <w:rsid w:val="00065268"/>
    <w:rsid w:val="000858B9"/>
    <w:rsid w:val="0009014C"/>
    <w:rsid w:val="000B161C"/>
    <w:rsid w:val="000E1318"/>
    <w:rsid w:val="000E743C"/>
    <w:rsid w:val="000E7A4F"/>
    <w:rsid w:val="00111101"/>
    <w:rsid w:val="00114109"/>
    <w:rsid w:val="00117A41"/>
    <w:rsid w:val="00122190"/>
    <w:rsid w:val="001270AE"/>
    <w:rsid w:val="00127DA7"/>
    <w:rsid w:val="0013481A"/>
    <w:rsid w:val="001370C9"/>
    <w:rsid w:val="001408D2"/>
    <w:rsid w:val="00141395"/>
    <w:rsid w:val="00142113"/>
    <w:rsid w:val="00151C8A"/>
    <w:rsid w:val="00181B99"/>
    <w:rsid w:val="00187D9A"/>
    <w:rsid w:val="0019438E"/>
    <w:rsid w:val="001B6983"/>
    <w:rsid w:val="001E594F"/>
    <w:rsid w:val="00206982"/>
    <w:rsid w:val="00214304"/>
    <w:rsid w:val="002148BF"/>
    <w:rsid w:val="002202E2"/>
    <w:rsid w:val="00222FEE"/>
    <w:rsid w:val="00254773"/>
    <w:rsid w:val="002644A5"/>
    <w:rsid w:val="00267D4F"/>
    <w:rsid w:val="002719A0"/>
    <w:rsid w:val="00280727"/>
    <w:rsid w:val="0028336E"/>
    <w:rsid w:val="00283A17"/>
    <w:rsid w:val="002A74D7"/>
    <w:rsid w:val="002B03C7"/>
    <w:rsid w:val="002D0CAB"/>
    <w:rsid w:val="002E4B03"/>
    <w:rsid w:val="002E729C"/>
    <w:rsid w:val="002F5D15"/>
    <w:rsid w:val="003000DF"/>
    <w:rsid w:val="00300489"/>
    <w:rsid w:val="00310580"/>
    <w:rsid w:val="00326062"/>
    <w:rsid w:val="00375CFA"/>
    <w:rsid w:val="00383678"/>
    <w:rsid w:val="003A34B2"/>
    <w:rsid w:val="003A41EB"/>
    <w:rsid w:val="003B3216"/>
    <w:rsid w:val="003D4871"/>
    <w:rsid w:val="003E0A34"/>
    <w:rsid w:val="003E0FCB"/>
    <w:rsid w:val="003F621A"/>
    <w:rsid w:val="004045F9"/>
    <w:rsid w:val="00411C86"/>
    <w:rsid w:val="00431109"/>
    <w:rsid w:val="00461EFA"/>
    <w:rsid w:val="004644A0"/>
    <w:rsid w:val="00474A51"/>
    <w:rsid w:val="004819C9"/>
    <w:rsid w:val="004A2003"/>
    <w:rsid w:val="004B0E43"/>
    <w:rsid w:val="004B41C4"/>
    <w:rsid w:val="004C602C"/>
    <w:rsid w:val="00506D37"/>
    <w:rsid w:val="00507C0F"/>
    <w:rsid w:val="00521473"/>
    <w:rsid w:val="00536943"/>
    <w:rsid w:val="00542EEA"/>
    <w:rsid w:val="0056314B"/>
    <w:rsid w:val="00573EBF"/>
    <w:rsid w:val="005841F3"/>
    <w:rsid w:val="00587CED"/>
    <w:rsid w:val="00593FA3"/>
    <w:rsid w:val="005B4EA0"/>
    <w:rsid w:val="005C5ADD"/>
    <w:rsid w:val="005F0FB0"/>
    <w:rsid w:val="005F30CE"/>
    <w:rsid w:val="006054F4"/>
    <w:rsid w:val="00613190"/>
    <w:rsid w:val="00614C2C"/>
    <w:rsid w:val="00633F98"/>
    <w:rsid w:val="00640969"/>
    <w:rsid w:val="006416F1"/>
    <w:rsid w:val="00647A9D"/>
    <w:rsid w:val="00684E13"/>
    <w:rsid w:val="0069148B"/>
    <w:rsid w:val="006C7204"/>
    <w:rsid w:val="006F0E96"/>
    <w:rsid w:val="0070633B"/>
    <w:rsid w:val="00723FF7"/>
    <w:rsid w:val="00725265"/>
    <w:rsid w:val="00736C00"/>
    <w:rsid w:val="0073772B"/>
    <w:rsid w:val="0075625D"/>
    <w:rsid w:val="007653E2"/>
    <w:rsid w:val="00785F57"/>
    <w:rsid w:val="00795727"/>
    <w:rsid w:val="00797975"/>
    <w:rsid w:val="007A6CC4"/>
    <w:rsid w:val="007C7664"/>
    <w:rsid w:val="007E2B37"/>
    <w:rsid w:val="007F7D38"/>
    <w:rsid w:val="00804790"/>
    <w:rsid w:val="00815B93"/>
    <w:rsid w:val="00834188"/>
    <w:rsid w:val="008515FE"/>
    <w:rsid w:val="00864555"/>
    <w:rsid w:val="008902E9"/>
    <w:rsid w:val="008A7872"/>
    <w:rsid w:val="008B3C11"/>
    <w:rsid w:val="008B610D"/>
    <w:rsid w:val="008C1D0E"/>
    <w:rsid w:val="008E1851"/>
    <w:rsid w:val="00902F31"/>
    <w:rsid w:val="009405B1"/>
    <w:rsid w:val="009B502A"/>
    <w:rsid w:val="009E41D7"/>
    <w:rsid w:val="009E59D7"/>
    <w:rsid w:val="009E723B"/>
    <w:rsid w:val="00A01DCF"/>
    <w:rsid w:val="00A14208"/>
    <w:rsid w:val="00A256B4"/>
    <w:rsid w:val="00A34B5C"/>
    <w:rsid w:val="00A70F74"/>
    <w:rsid w:val="00A810B3"/>
    <w:rsid w:val="00A956B1"/>
    <w:rsid w:val="00A95C0D"/>
    <w:rsid w:val="00AA31AE"/>
    <w:rsid w:val="00AB4266"/>
    <w:rsid w:val="00AD3F23"/>
    <w:rsid w:val="00AE247B"/>
    <w:rsid w:val="00AE69F4"/>
    <w:rsid w:val="00AF2000"/>
    <w:rsid w:val="00B5712E"/>
    <w:rsid w:val="00B61137"/>
    <w:rsid w:val="00B634F5"/>
    <w:rsid w:val="00B71F63"/>
    <w:rsid w:val="00B813F6"/>
    <w:rsid w:val="00B85446"/>
    <w:rsid w:val="00B963B3"/>
    <w:rsid w:val="00BD79CF"/>
    <w:rsid w:val="00BE4EC2"/>
    <w:rsid w:val="00C26FC4"/>
    <w:rsid w:val="00C53785"/>
    <w:rsid w:val="00C66E98"/>
    <w:rsid w:val="00C7553E"/>
    <w:rsid w:val="00C76F7B"/>
    <w:rsid w:val="00C82A9A"/>
    <w:rsid w:val="00CA2D18"/>
    <w:rsid w:val="00CA74B4"/>
    <w:rsid w:val="00CB6617"/>
    <w:rsid w:val="00CD2C36"/>
    <w:rsid w:val="00CD5F43"/>
    <w:rsid w:val="00CD63F6"/>
    <w:rsid w:val="00D01B77"/>
    <w:rsid w:val="00D026CB"/>
    <w:rsid w:val="00D02B43"/>
    <w:rsid w:val="00D036BA"/>
    <w:rsid w:val="00D44229"/>
    <w:rsid w:val="00D51DA4"/>
    <w:rsid w:val="00D616C7"/>
    <w:rsid w:val="00D63226"/>
    <w:rsid w:val="00D76891"/>
    <w:rsid w:val="00D9634F"/>
    <w:rsid w:val="00DB0022"/>
    <w:rsid w:val="00DB4BE5"/>
    <w:rsid w:val="00DD7420"/>
    <w:rsid w:val="00DE6C16"/>
    <w:rsid w:val="00E04D94"/>
    <w:rsid w:val="00E32147"/>
    <w:rsid w:val="00E44EBD"/>
    <w:rsid w:val="00E53720"/>
    <w:rsid w:val="00EB2267"/>
    <w:rsid w:val="00EC768B"/>
    <w:rsid w:val="00EC7D28"/>
    <w:rsid w:val="00EF3899"/>
    <w:rsid w:val="00EF7A3C"/>
    <w:rsid w:val="00EF7FC4"/>
    <w:rsid w:val="00F05931"/>
    <w:rsid w:val="00F17422"/>
    <w:rsid w:val="00F31FDC"/>
    <w:rsid w:val="00F471CC"/>
    <w:rsid w:val="00F545B2"/>
    <w:rsid w:val="00F57F3C"/>
    <w:rsid w:val="00F90A2B"/>
    <w:rsid w:val="00FA20A1"/>
    <w:rsid w:val="00FA32A8"/>
    <w:rsid w:val="00FA6320"/>
    <w:rsid w:val="00FB1DCC"/>
    <w:rsid w:val="00FB64F4"/>
    <w:rsid w:val="00FC5F07"/>
    <w:rsid w:val="00FE4B69"/>
    <w:rsid w:val="00FE6E8E"/>
    <w:rsid w:val="00FF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8C0D9"/>
  <w14:defaultImageDpi w14:val="0"/>
  <w15:docId w15:val="{9B53B4D5-B06D-4A8A-8D45-C648F593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uiPriority w:val="99"/>
    <w:rsid w:val="00411C86"/>
    <w:pPr>
      <w:spacing w:after="160" w:line="240" w:lineRule="exact"/>
    </w:pPr>
    <w:rPr>
      <w:rFonts w:ascii="Verdana" w:hAnsi="Verdana" w:cs="Verdana"/>
      <w:sz w:val="20"/>
      <w:szCs w:val="20"/>
    </w:rPr>
  </w:style>
  <w:style w:type="table" w:styleId="TableGrid">
    <w:name w:val="Table Grid"/>
    <w:basedOn w:val="TableNormal"/>
    <w:uiPriority w:val="99"/>
    <w:rsid w:val="00D51DA4"/>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71F6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PageNumber">
    <w:name w:val="page number"/>
    <w:basedOn w:val="DefaultParagraphFont"/>
    <w:uiPriority w:val="99"/>
    <w:rsid w:val="00B71F63"/>
    <w:rPr>
      <w:rFonts w:cs="Times New Roman"/>
    </w:rPr>
  </w:style>
  <w:style w:type="paragraph" w:styleId="BalloonText">
    <w:name w:val="Balloon Text"/>
    <w:basedOn w:val="Normal"/>
    <w:link w:val="BalloonTextChar"/>
    <w:uiPriority w:val="99"/>
    <w:semiHidden/>
    <w:unhideWhenUsed/>
    <w:rsid w:val="003A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41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614BC-B99B-4CDC-82DC-379027A5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868</Words>
  <Characters>4949</Characters>
  <Application>Microsoft Office Word</Application>
  <DocSecurity>0</DocSecurity>
  <Lines>41</Lines>
  <Paragraphs>11</Paragraphs>
  <ScaleCrop>false</ScaleCrop>
  <Company>T&amp;T Computer</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HOÀ XÃ HỘI CHỦ NGHĨA VIỆT NAM</dc:title>
  <dc:subject/>
  <dc:creator>PKT</dc:creator>
  <cp:keywords/>
  <dc:description/>
  <cp:lastModifiedBy>Admin</cp:lastModifiedBy>
  <cp:revision>5</cp:revision>
  <cp:lastPrinted>2025-02-03T01:53:00Z</cp:lastPrinted>
  <dcterms:created xsi:type="dcterms:W3CDTF">2025-02-02T12:58:00Z</dcterms:created>
  <dcterms:modified xsi:type="dcterms:W3CDTF">2025-02-03T01:53:00Z</dcterms:modified>
</cp:coreProperties>
</file>